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580A" w:rsidR="006A580A" w:rsidP="359AFC6A" w:rsidRDefault="006A580A" w14:paraId="45D34A5D" w14:textId="0033171F">
      <w:pPr>
        <w:rPr>
          <w:rFonts w:ascii="Corbel" w:hAnsi="Corbel"/>
          <w:i w:val="1"/>
          <w:iCs w:val="1"/>
        </w:rPr>
      </w:pPr>
      <w:r w:rsidRPr="359AFC6A" w:rsidR="006A580A">
        <w:rPr>
          <w:rFonts w:ascii="Corbel" w:hAnsi="Corbel"/>
          <w:i w:val="1"/>
          <w:iCs w:val="1"/>
        </w:rPr>
        <w:t xml:space="preserve">Den här mallen är framtagen för att underlätta internt beslut i din organisation. </w:t>
      </w:r>
      <w:r w:rsidRPr="359AFC6A" w:rsidR="002A4195">
        <w:rPr>
          <w:rFonts w:ascii="Corbel" w:hAnsi="Corbel"/>
          <w:i w:val="1"/>
          <w:iCs w:val="1"/>
        </w:rPr>
        <w:t>Mallen</w:t>
      </w:r>
      <w:r w:rsidRPr="359AFC6A" w:rsidR="006A580A">
        <w:rPr>
          <w:rFonts w:ascii="Corbel" w:hAnsi="Corbel"/>
          <w:i w:val="1"/>
          <w:iCs w:val="1"/>
        </w:rPr>
        <w:t xml:space="preserve"> är tänkt att användas som inspiration och/eller som färdigt material till ett eventuellt beslutsunderlag. Vid frågor om </w:t>
      </w:r>
      <w:r w:rsidRPr="359AFC6A" w:rsidR="002A4195">
        <w:rPr>
          <w:rFonts w:ascii="Corbel" w:hAnsi="Corbel"/>
          <w:i w:val="1"/>
          <w:iCs w:val="1"/>
        </w:rPr>
        <w:t>mallen</w:t>
      </w:r>
      <w:r w:rsidRPr="359AFC6A" w:rsidR="006A580A">
        <w:rPr>
          <w:rFonts w:ascii="Corbel" w:hAnsi="Corbel"/>
          <w:i w:val="1"/>
          <w:iCs w:val="1"/>
        </w:rPr>
        <w:t xml:space="preserve">, kontakta </w:t>
      </w:r>
      <w:hyperlink r:id="R8c1e4a9c43054100">
        <w:r w:rsidRPr="359AFC6A" w:rsidR="006A580A">
          <w:rPr>
            <w:rStyle w:val="Hyperlnk"/>
            <w:rFonts w:ascii="Corbel" w:hAnsi="Corbel"/>
            <w:i w:val="1"/>
            <w:iCs w:val="1"/>
          </w:rPr>
          <w:t>kompetens@adda.se</w:t>
        </w:r>
        <w:r w:rsidRPr="359AFC6A" w:rsidR="6B61104D">
          <w:rPr>
            <w:rStyle w:val="Hyperlnk"/>
            <w:rFonts w:ascii="Corbel" w:hAnsi="Corbel"/>
            <w:i w:val="1"/>
            <w:iCs w:val="1"/>
          </w:rPr>
          <w:t>.</w:t>
        </w:r>
      </w:hyperlink>
      <w:r w:rsidRPr="359AFC6A" w:rsidR="006A580A">
        <w:rPr>
          <w:rFonts w:ascii="Corbel" w:hAnsi="Corbel"/>
          <w:i w:val="1"/>
          <w:iCs w:val="1"/>
        </w:rPr>
        <w:t xml:space="preserve">  </w:t>
      </w:r>
    </w:p>
    <w:p w:rsidR="001B3529" w:rsidP="00055C81" w:rsidRDefault="006A580A" w14:paraId="07204C3F" w14:textId="52E366B4">
      <w:pPr>
        <w:pStyle w:val="Rubrik1"/>
      </w:pPr>
      <w:r>
        <w:t>Beslutsunderlag till Kompetensforum</w:t>
      </w:r>
    </w:p>
    <w:p w:rsidR="00224D35" w:rsidP="006A580A" w:rsidRDefault="006A580A" w14:paraId="7D19B352" w14:textId="43D7C405">
      <w:pPr>
        <w:rPr>
          <w:rFonts w:ascii="Corbel" w:hAnsi="Corbel"/>
        </w:rPr>
      </w:pPr>
      <w:r w:rsidRPr="006A580A">
        <w:rPr>
          <w:rFonts w:ascii="Corbel" w:hAnsi="Corbel"/>
        </w:rPr>
        <w:t>Välfärden behöver</w:t>
      </w:r>
      <w:r>
        <w:rPr>
          <w:rFonts w:ascii="Corbel" w:hAnsi="Corbel"/>
        </w:rPr>
        <w:t xml:space="preserve"> öka sin</w:t>
      </w:r>
      <w:r w:rsidRPr="006A580A">
        <w:rPr>
          <w:rFonts w:ascii="Corbel" w:hAnsi="Corbel"/>
        </w:rPr>
        <w:t xml:space="preserve"> förmåga att</w:t>
      </w:r>
      <w:r>
        <w:rPr>
          <w:rFonts w:ascii="Corbel" w:hAnsi="Corbel"/>
        </w:rPr>
        <w:t xml:space="preserve"> både</w:t>
      </w:r>
      <w:r w:rsidRPr="006A580A">
        <w:rPr>
          <w:rFonts w:ascii="Corbel" w:hAnsi="Corbel"/>
        </w:rPr>
        <w:t xml:space="preserve"> dra nytta av digitaliseringens möjligheter </w:t>
      </w:r>
      <w:r>
        <w:rPr>
          <w:rFonts w:ascii="Corbel" w:hAnsi="Corbel"/>
        </w:rPr>
        <w:t>och</w:t>
      </w:r>
      <w:r w:rsidRPr="006A580A">
        <w:rPr>
          <w:rFonts w:ascii="Corbel" w:hAnsi="Corbel"/>
        </w:rPr>
        <w:t xml:space="preserve"> stå bättre rustade för att hantera kompetensutmaningen, givet de ekonomiska förutsättningarna.</w:t>
      </w:r>
    </w:p>
    <w:p w:rsidR="006A580A" w:rsidP="006A580A" w:rsidRDefault="006A580A" w14:paraId="3E9EE693" w14:textId="17BD7845">
      <w:pPr>
        <w:pStyle w:val="Rubrik2"/>
      </w:pPr>
      <w:r w:rsidRPr="006A580A">
        <w:t>Lösningsförslag</w:t>
      </w:r>
    </w:p>
    <w:p w:rsidRPr="006A580A" w:rsidR="006A580A" w:rsidP="006A580A" w:rsidRDefault="006A580A" w14:paraId="07F70941" w14:textId="7B49E746">
      <w:pPr>
        <w:rPr>
          <w:rFonts w:ascii="Corbel" w:hAnsi="Corbel"/>
        </w:rPr>
      </w:pPr>
      <w:r w:rsidRPr="359AFC6A" w:rsidR="6418FD01">
        <w:rPr>
          <w:rFonts w:ascii="Corbel" w:hAnsi="Corbel"/>
        </w:rPr>
        <w:t xml:space="preserve">Vi behöver </w:t>
      </w:r>
      <w:r w:rsidRPr="359AFC6A" w:rsidR="006A580A">
        <w:rPr>
          <w:rFonts w:ascii="Corbel" w:hAnsi="Corbel"/>
        </w:rPr>
        <w:t xml:space="preserve">kompetensutveckla och driva igenom omställning i en digital tid. För att dra nytta av digitaliseringens möjligheter och rusta organisationen för att bättre </w:t>
      </w:r>
      <w:r w:rsidRPr="359AFC6A" w:rsidR="006A580A">
        <w:rPr>
          <w:rFonts w:ascii="Corbel" w:hAnsi="Corbel"/>
        </w:rPr>
        <w:t>hant</w:t>
      </w:r>
      <w:r w:rsidRPr="359AFC6A" w:rsidR="006A580A">
        <w:rPr>
          <w:rFonts w:ascii="Corbel" w:hAnsi="Corbel"/>
        </w:rPr>
        <w:t>era kompetensutmaningen</w:t>
      </w:r>
      <w:r w:rsidRPr="359AFC6A" w:rsidR="006A580A">
        <w:rPr>
          <w:rFonts w:ascii="Corbel" w:hAnsi="Corbel"/>
        </w:rPr>
        <w:t xml:space="preserve"> beh</w:t>
      </w:r>
      <w:r w:rsidRPr="359AFC6A" w:rsidR="006A580A">
        <w:rPr>
          <w:rFonts w:ascii="Corbel" w:hAnsi="Corbel"/>
        </w:rPr>
        <w:t xml:space="preserve">övs samverkan kring komplexa frågor och utmaningar. I Sverige behövs en samsyn och gemensam kraft för att tillsammans navigera i det digitala landskapet med dess möjligheter. </w:t>
      </w:r>
    </w:p>
    <w:p w:rsidR="006A580A" w:rsidP="359AFC6A" w:rsidRDefault="006A580A" w14:paraId="370CD74D" w14:textId="45D2FCC0">
      <w:pPr>
        <w:rPr>
          <w:rFonts w:ascii="Corbel" w:hAnsi="Corbel"/>
        </w:rPr>
      </w:pPr>
      <w:r w:rsidRPr="359AFC6A" w:rsidR="006A580A">
        <w:rPr>
          <w:rFonts w:ascii="Corbel" w:hAnsi="Corbel"/>
        </w:rPr>
        <w:t xml:space="preserve">Att gå samman med andra kommuner och regioner i Sverige gör att vi kan verka för att ta gemensamma steg i digitalisering och kompetensförsörjning. Lära av varandra och med gemensam kraft skapa de förändringar som behövs med stöd av evidensbaserade metoder. </w:t>
      </w:r>
    </w:p>
    <w:p w:rsidR="006A580A" w:rsidP="006A580A" w:rsidRDefault="006A580A" w14:paraId="60E86559" w14:textId="2D353A8E">
      <w:pPr>
        <w:rPr>
          <w:rFonts w:ascii="Corbel" w:hAnsi="Corbel"/>
        </w:rPr>
      </w:pPr>
      <w:r w:rsidRPr="359AFC6A" w:rsidR="006A580A">
        <w:rPr>
          <w:rFonts w:ascii="Corbel" w:hAnsi="Corbel"/>
        </w:rPr>
        <w:t>Följande alternativa lösningar föreligger</w:t>
      </w:r>
      <w:r w:rsidRPr="359AFC6A" w:rsidR="006A580A">
        <w:rPr>
          <w:rFonts w:ascii="Corbel" w:hAnsi="Corbel"/>
        </w:rPr>
        <w:t>:</w:t>
      </w:r>
    </w:p>
    <w:p w:rsidRPr="006A580A" w:rsidR="006A580A" w:rsidP="006A580A" w:rsidRDefault="006A580A" w14:paraId="5DF541AB" w14:textId="2A18135F">
      <w:pPr>
        <w:pStyle w:val="Liststycke"/>
        <w:numPr>
          <w:ilvl w:val="0"/>
          <w:numId w:val="3"/>
        </w:numPr>
        <w:rPr>
          <w:rFonts w:ascii="Corbel" w:hAnsi="Corbel"/>
        </w:rPr>
      </w:pPr>
      <w:r w:rsidRPr="359AFC6A" w:rsidR="006A580A">
        <w:rPr>
          <w:rFonts w:ascii="Corbel" w:hAnsi="Corbel"/>
        </w:rPr>
        <w:t xml:space="preserve">Lösningsförslag 1: Gå med i </w:t>
      </w:r>
      <w:r w:rsidRPr="359AFC6A" w:rsidR="53DFADF1">
        <w:rPr>
          <w:rFonts w:ascii="Corbel" w:hAnsi="Corbel"/>
        </w:rPr>
        <w:t>SKR och Addas</w:t>
      </w:r>
      <w:r w:rsidRPr="359AFC6A" w:rsidR="006A580A">
        <w:rPr>
          <w:rFonts w:ascii="Corbel" w:hAnsi="Corbel"/>
        </w:rPr>
        <w:t xml:space="preserve"> Kompetensforum för kommuner och regioner. </w:t>
      </w:r>
    </w:p>
    <w:p w:rsidR="006A580A" w:rsidP="006A580A" w:rsidRDefault="006A580A" w14:paraId="3AAF7890" w14:textId="4E84F69A">
      <w:pPr>
        <w:pStyle w:val="Liststycke"/>
        <w:numPr>
          <w:ilvl w:val="0"/>
          <w:numId w:val="3"/>
        </w:numPr>
        <w:rPr>
          <w:rFonts w:ascii="Corbel" w:hAnsi="Corbel"/>
        </w:rPr>
      </w:pPr>
      <w:r w:rsidRPr="006A580A">
        <w:rPr>
          <w:rFonts w:ascii="Corbel" w:hAnsi="Corbel"/>
        </w:rPr>
        <w:t>Lösningsförslag 2: På egen hand söka den kompetensutveckling och metoder som krävs för att ta driva den digitala omställningen.</w:t>
      </w:r>
    </w:p>
    <w:p w:rsidR="006A580A" w:rsidP="006A580A" w:rsidRDefault="006A580A" w14:paraId="1F741CA0" w14:textId="3F30D2BE">
      <w:pPr>
        <w:rPr>
          <w:rFonts w:ascii="Corbel" w:hAnsi="Corbel"/>
        </w:rPr>
      </w:pPr>
      <w:r w:rsidRPr="000322C8">
        <w:rPr>
          <w:rFonts w:ascii="Corbel" w:hAnsi="Corbel"/>
          <w:i/>
          <w:iCs/>
        </w:rPr>
        <w:t>Lösningsförslag 1 rekommenderas.</w:t>
      </w:r>
      <w:r w:rsidRPr="006A580A">
        <w:rPr>
          <w:rFonts w:ascii="Corbel" w:hAnsi="Corbel"/>
        </w:rPr>
        <w:t xml:space="preserve"> Genom att ingå i </w:t>
      </w:r>
      <w:r w:rsidR="00B31533">
        <w:rPr>
          <w:rFonts w:ascii="Corbel" w:hAnsi="Corbel"/>
        </w:rPr>
        <w:t>forumet</w:t>
      </w:r>
      <w:r w:rsidRPr="006A580A">
        <w:rPr>
          <w:rFonts w:ascii="Corbel" w:hAnsi="Corbel"/>
        </w:rPr>
        <w:t xml:space="preserve"> tillsammans med andra kommuner och regioner kan vi dra nytta och lärdom av varandra samt få tillgång till nätverk för att arbeta tillsammans på en nationell nivå. Vi ges även tillgång till evidensbaserad forskning vilket minimerar risken för felprioritering i komplexa frågor.</w:t>
      </w:r>
    </w:p>
    <w:p w:rsidR="006A580A" w:rsidP="006A580A" w:rsidRDefault="006A580A" w14:paraId="474E7578" w14:textId="071CAF62">
      <w:pPr>
        <w:rPr>
          <w:rFonts w:ascii="Corbel" w:hAnsi="Corbel"/>
        </w:rPr>
      </w:pPr>
      <w:r w:rsidRPr="359AFC6A" w:rsidR="006A580A">
        <w:rPr>
          <w:rFonts w:ascii="Corbel" w:hAnsi="Corbel"/>
        </w:rPr>
        <w:t xml:space="preserve">Kompetensforum är ett nationellt forum för lärande kring digitalisering för kommuner, regioner och deras helägda bolag för att bidra till välfärdens omställning. </w:t>
      </w:r>
      <w:r w:rsidRPr="359AFC6A" w:rsidR="006A580A">
        <w:rPr>
          <w:rFonts w:ascii="Corbel" w:hAnsi="Corbel"/>
        </w:rPr>
        <w:t>Kompetensforum</w:t>
      </w:r>
      <w:r w:rsidRPr="359AFC6A" w:rsidR="006A580A">
        <w:rPr>
          <w:rFonts w:ascii="Corbel" w:hAnsi="Corbel"/>
        </w:rPr>
        <w:t xml:space="preserve"> drivs av SKR och Adda.</w:t>
      </w:r>
      <w:r w:rsidRPr="359AFC6A" w:rsidR="000322C8">
        <w:rPr>
          <w:rFonts w:ascii="Corbel" w:hAnsi="Corbel"/>
        </w:rPr>
        <w:t xml:space="preserve"> </w:t>
      </w:r>
      <w:r w:rsidRPr="359AFC6A" w:rsidR="006A580A">
        <w:rPr>
          <w:rFonts w:ascii="Corbel" w:hAnsi="Corbel"/>
        </w:rPr>
        <w:t xml:space="preserve">Adda är ett företag inom SKR som erbjuder tjänster och produkter inom digitalisering, strategisk försörjning och kompetensutveckling. </w:t>
      </w:r>
      <w:r w:rsidRPr="359AFC6A" w:rsidR="006A580A">
        <w:rPr>
          <w:rFonts w:ascii="Corbel" w:hAnsi="Corbel"/>
        </w:rPr>
        <w:t xml:space="preserve">Adda </w:t>
      </w:r>
      <w:r w:rsidRPr="359AFC6A" w:rsidR="006A580A">
        <w:rPr>
          <w:rFonts w:ascii="Corbel" w:hAnsi="Corbel"/>
        </w:rPr>
        <w:t>skickliggör</w:t>
      </w:r>
      <w:r w:rsidRPr="359AFC6A" w:rsidR="006A580A">
        <w:rPr>
          <w:rFonts w:ascii="Corbel" w:hAnsi="Corbel"/>
        </w:rPr>
        <w:t xml:space="preserve"> </w:t>
      </w:r>
      <w:r w:rsidRPr="359AFC6A" w:rsidR="006A580A">
        <w:rPr>
          <w:rFonts w:ascii="Corbel" w:hAnsi="Corbel"/>
        </w:rPr>
        <w:t xml:space="preserve">sina </w:t>
      </w:r>
      <w:r w:rsidRPr="359AFC6A" w:rsidR="006A580A">
        <w:rPr>
          <w:rFonts w:ascii="Corbel" w:hAnsi="Corbel"/>
        </w:rPr>
        <w:t xml:space="preserve">kunder genom att utveckla kompetens och förmåga att ställa om. </w:t>
      </w:r>
      <w:r w:rsidRPr="359AFC6A" w:rsidR="006A580A">
        <w:rPr>
          <w:rFonts w:ascii="Corbel" w:hAnsi="Corbel"/>
        </w:rPr>
        <w:t>Genom k</w:t>
      </w:r>
      <w:r w:rsidRPr="359AFC6A" w:rsidR="006A580A">
        <w:rPr>
          <w:rFonts w:ascii="Corbel" w:hAnsi="Corbel"/>
        </w:rPr>
        <w:t xml:space="preserve">ompetensutveckling och forum </w:t>
      </w:r>
      <w:r w:rsidRPr="359AFC6A" w:rsidR="006A580A">
        <w:rPr>
          <w:rFonts w:ascii="Corbel" w:hAnsi="Corbel"/>
        </w:rPr>
        <w:t xml:space="preserve">verkar Adda </w:t>
      </w:r>
      <w:r w:rsidRPr="359AFC6A" w:rsidR="006A580A">
        <w:rPr>
          <w:rFonts w:ascii="Corbel" w:hAnsi="Corbel"/>
        </w:rPr>
        <w:t>för att stärka digital mognad i välfärden</w:t>
      </w:r>
      <w:r w:rsidRPr="359AFC6A" w:rsidR="79F4BCB0">
        <w:rPr>
          <w:rFonts w:ascii="Corbel" w:hAnsi="Corbel"/>
        </w:rPr>
        <w:t>,</w:t>
      </w:r>
      <w:r w:rsidRPr="359AFC6A" w:rsidR="007E2591">
        <w:rPr>
          <w:rFonts w:ascii="Corbel" w:hAnsi="Corbel"/>
        </w:rPr>
        <w:t xml:space="preserve"> alltid i nära samverkan med forskning och evidensbaserade metoder. </w:t>
      </w:r>
    </w:p>
    <w:p w:rsidRPr="007E2591" w:rsidR="007E2591" w:rsidP="007E2591" w:rsidRDefault="007E2591" w14:paraId="17763F02" w14:textId="77777777">
      <w:pPr>
        <w:pStyle w:val="Rubrik2"/>
      </w:pPr>
      <w:r w:rsidRPr="007E2591">
        <w:t>Verksamhetsnytta</w:t>
      </w:r>
    </w:p>
    <w:p w:rsidR="007E2591" w:rsidP="007E2591" w:rsidRDefault="007E2591" w14:paraId="644F1981" w14:textId="2E5BFC28" w14:noSpellErr="1">
      <w:pPr>
        <w:rPr>
          <w:rFonts w:ascii="Corbel" w:hAnsi="Corbel"/>
        </w:rPr>
      </w:pPr>
      <w:r w:rsidRPr="359AFC6A" w:rsidR="007E2591">
        <w:rPr>
          <w:rFonts w:ascii="Corbel" w:hAnsi="Corbel"/>
        </w:rPr>
        <w:t xml:space="preserve">Genom forumet kan flera medarbetare kompetensutvecklas samtidigt vilket ger en kostnadseffekt inom digitalisering och omställning. </w:t>
      </w:r>
      <w:r w:rsidRPr="359AFC6A" w:rsidR="007E2591">
        <w:rPr>
          <w:rFonts w:ascii="Corbel" w:hAnsi="Corbel"/>
          <w:b w:val="1"/>
          <w:bCs w:val="1"/>
        </w:rPr>
        <w:t>Om vår organisation väljer att ansluta sig till Kompetensforum kan alla anställda, inkl. anställda i våra helägda bolag, ta del av Kompetensforums innehåll.</w:t>
      </w:r>
    </w:p>
    <w:p w:rsidR="007E2591" w:rsidP="007E2591" w:rsidRDefault="007E2591" w14:paraId="2AC9B1F6" w14:textId="11972C7F">
      <w:pPr>
        <w:rPr>
          <w:rFonts w:ascii="Corbel" w:hAnsi="Corbel"/>
        </w:rPr>
      </w:pPr>
      <w:r w:rsidRPr="359AFC6A" w:rsidR="007E2591">
        <w:rPr>
          <w:rFonts w:ascii="Corbel" w:hAnsi="Corbel"/>
        </w:rPr>
        <w:t xml:space="preserve">Genom seminarier, utbildningar, digitala träffar samt tillgång till samarbetsytor, metodstöd och aktuell forskning skapas lärande, dialog och erfarenhetsutbyte för att bidra till välfärdens omställning. Medlemmarna har tillgång till kompetensutveckling under ledning av några av Sveriges främsta experter inom ämnen som rör digitalisering och omställning utifrån evidensbaserade </w:t>
      </w:r>
      <w:r w:rsidRPr="359AFC6A" w:rsidR="007E2591">
        <w:rPr>
          <w:rFonts w:ascii="Corbel" w:hAnsi="Corbel"/>
        </w:rPr>
        <w:t>perspektiv. Genom tätt arbete med kommuner och regioner uppdateras innehållet kontinuerligt och har</w:t>
      </w:r>
      <w:r w:rsidRPr="359AFC6A" w:rsidR="78F388CA">
        <w:rPr>
          <w:rFonts w:ascii="Corbel" w:hAnsi="Corbel"/>
        </w:rPr>
        <w:t>,</w:t>
      </w:r>
      <w:r w:rsidRPr="359AFC6A" w:rsidR="007E2591">
        <w:rPr>
          <w:rFonts w:ascii="Corbel" w:hAnsi="Corbel"/>
        </w:rPr>
        <w:t xml:space="preserve"> till skillnad från andra forum</w:t>
      </w:r>
      <w:r w:rsidRPr="359AFC6A" w:rsidR="3D88D121">
        <w:rPr>
          <w:rFonts w:ascii="Corbel" w:hAnsi="Corbel"/>
        </w:rPr>
        <w:t>,</w:t>
      </w:r>
      <w:r w:rsidRPr="359AFC6A" w:rsidR="007E2591">
        <w:rPr>
          <w:rFonts w:ascii="Corbel" w:hAnsi="Corbel"/>
        </w:rPr>
        <w:t xml:space="preserve"> alltid kommuners och regioners fokus. </w:t>
      </w:r>
    </w:p>
    <w:p w:rsidRPr="007E2591" w:rsidR="007E2591" w:rsidP="007E2591" w:rsidRDefault="007E2591" w14:paraId="73A95C1C" w14:textId="76A4C941">
      <w:pPr>
        <w:rPr>
          <w:rFonts w:ascii="Corbel" w:hAnsi="Corbel"/>
        </w:rPr>
      </w:pPr>
      <w:r w:rsidRPr="007E2591">
        <w:rPr>
          <w:rFonts w:ascii="Corbel" w:hAnsi="Corbel"/>
        </w:rPr>
        <w:t>I Kompetensforum ingår:</w:t>
      </w:r>
    </w:p>
    <w:p w:rsidRPr="007E2591" w:rsidR="007E2591" w:rsidP="007E2591" w:rsidRDefault="007E2591" w14:paraId="433FA1E5" w14:textId="67D96AA7">
      <w:pPr>
        <w:pStyle w:val="Liststycke"/>
        <w:numPr>
          <w:ilvl w:val="0"/>
          <w:numId w:val="4"/>
        </w:numPr>
        <w:rPr>
          <w:rFonts w:ascii="Corbel" w:hAnsi="Corbel"/>
        </w:rPr>
      </w:pPr>
      <w:r w:rsidRPr="007E2591">
        <w:rPr>
          <w:rFonts w:ascii="Corbel" w:hAnsi="Corbel"/>
        </w:rPr>
        <w:t>lärarledda seminarier med fördjupning i aktuella teman</w:t>
      </w:r>
    </w:p>
    <w:p w:rsidR="007E2591" w:rsidP="007E2591" w:rsidRDefault="007E2591" w14:paraId="7B32B49D" w14:textId="3B0471B8">
      <w:pPr>
        <w:pStyle w:val="Liststycke"/>
        <w:numPr>
          <w:ilvl w:val="0"/>
          <w:numId w:val="4"/>
        </w:numPr>
        <w:rPr>
          <w:rFonts w:ascii="Corbel" w:hAnsi="Corbel"/>
        </w:rPr>
      </w:pPr>
      <w:r w:rsidRPr="007E2591">
        <w:rPr>
          <w:rFonts w:ascii="Corbel" w:hAnsi="Corbel"/>
        </w:rPr>
        <w:t xml:space="preserve">flera digitala forumträffar </w:t>
      </w:r>
      <w:r w:rsidR="00B31533">
        <w:rPr>
          <w:rFonts w:ascii="Corbel" w:hAnsi="Corbel"/>
        </w:rPr>
        <w:t>för fördjupat lärande och erfarenhetsutbyte</w:t>
      </w:r>
    </w:p>
    <w:p w:rsidRPr="007E2591" w:rsidR="003713DB" w:rsidP="007E2591" w:rsidRDefault="003713DB" w14:paraId="172A4D93" w14:textId="58D7C6D3">
      <w:pPr>
        <w:pStyle w:val="Liststycke"/>
        <w:numPr>
          <w:ilvl w:val="0"/>
          <w:numId w:val="4"/>
        </w:numPr>
        <w:rPr>
          <w:rFonts w:ascii="Corbel" w:hAnsi="Corbel"/>
        </w:rPr>
      </w:pPr>
      <w:r>
        <w:rPr>
          <w:rFonts w:ascii="Corbel" w:hAnsi="Corbel"/>
        </w:rPr>
        <w:t>träffar med leverantörer som ingår i Partnerprogram för leverantörer (www.adda.se/partnerprogram)</w:t>
      </w:r>
    </w:p>
    <w:p w:rsidRPr="007E2591" w:rsidR="007E2591" w:rsidP="007E2591" w:rsidRDefault="007E2591" w14:paraId="5AD5E0EF" w14:textId="5AC56F41">
      <w:pPr>
        <w:pStyle w:val="Liststycke"/>
        <w:numPr>
          <w:ilvl w:val="0"/>
          <w:numId w:val="4"/>
        </w:numPr>
        <w:rPr>
          <w:rFonts w:ascii="Corbel" w:hAnsi="Corbel"/>
        </w:rPr>
      </w:pPr>
      <w:r w:rsidRPr="007E2591">
        <w:rPr>
          <w:rFonts w:ascii="Corbel" w:hAnsi="Corbel"/>
        </w:rPr>
        <w:t>digital samverkansplattform</w:t>
      </w:r>
    </w:p>
    <w:p w:rsidR="007E2591" w:rsidP="007E2591" w:rsidRDefault="007E2591" w14:paraId="6B329B9B" w14:textId="68F36A16">
      <w:pPr>
        <w:pStyle w:val="Liststycke"/>
        <w:numPr>
          <w:ilvl w:val="0"/>
          <w:numId w:val="4"/>
        </w:numPr>
        <w:rPr>
          <w:rFonts w:ascii="Corbel" w:hAnsi="Corbel"/>
        </w:rPr>
      </w:pPr>
      <w:r w:rsidRPr="007E2591">
        <w:rPr>
          <w:rFonts w:ascii="Corbel" w:hAnsi="Corbel"/>
        </w:rPr>
        <w:t>metod- och processtöd</w:t>
      </w:r>
    </w:p>
    <w:p w:rsidRPr="009031C7" w:rsidR="009031C7" w:rsidP="009031C7" w:rsidRDefault="00BE2698" w14:paraId="799E2D68" w14:textId="11D8CFC7">
      <w:pPr>
        <w:rPr>
          <w:rFonts w:ascii="Corbel" w:hAnsi="Corbel"/>
        </w:rPr>
      </w:pPr>
      <w:r w:rsidRPr="359AFC6A" w:rsidR="00BE2698">
        <w:rPr>
          <w:rFonts w:ascii="Corbel" w:hAnsi="Corbel"/>
        </w:rPr>
        <w:t xml:space="preserve">När </w:t>
      </w:r>
      <w:r w:rsidRPr="359AFC6A" w:rsidR="70D7F0AF">
        <w:rPr>
          <w:rFonts w:ascii="Corbel" w:hAnsi="Corbel"/>
        </w:rPr>
        <w:t>man som organisation g</w:t>
      </w:r>
      <w:r w:rsidRPr="359AFC6A" w:rsidR="00BE2698">
        <w:rPr>
          <w:rFonts w:ascii="Corbel" w:hAnsi="Corbel"/>
        </w:rPr>
        <w:t>år med i Kompetensforum får medarbetare i hela organisationen, inkl. medarbetare i helägda bolag, ta del av Kompetensforums innehåll.</w:t>
      </w:r>
    </w:p>
    <w:p w:rsidRPr="007E2591" w:rsidR="007E2591" w:rsidP="007E2591" w:rsidRDefault="007E2591" w14:paraId="7BC1180D" w14:textId="77777777">
      <w:pPr>
        <w:pStyle w:val="Rubrik2"/>
      </w:pPr>
      <w:r w:rsidRPr="007E2591">
        <w:t>Risk</w:t>
      </w:r>
    </w:p>
    <w:p w:rsidR="007E2591" w:rsidP="007E2591" w:rsidRDefault="007E2591" w14:paraId="0D902619" w14:textId="5D39BB3C">
      <w:pPr>
        <w:rPr>
          <w:rFonts w:ascii="Corbel" w:hAnsi="Corbel"/>
        </w:rPr>
      </w:pPr>
      <w:r w:rsidRPr="007E2591">
        <w:rPr>
          <w:rFonts w:ascii="Corbel" w:hAnsi="Corbel"/>
        </w:rPr>
        <w:t>För ett lyckat resultat och framfart i digitaliseringen krävs att tid och resurser avsätts. Lika är det med att ingå i Kompetensforum. Tidigare medlemmar har sett att en av nyckelfaktorerna för att nå framgång är att ha med flera medarbetare och chefer som tillsammans medverkar och implementerar Kompetensforums innehåll. Att ingå i Kompetensforum utan att tillsätta ansvariga och därmed tillse att materialet kommer ut till medarbetarna i organisationen kan därmed anses vara en risk.</w:t>
      </w:r>
      <w:r w:rsidR="000322C8">
        <w:rPr>
          <w:rFonts w:ascii="Corbel" w:hAnsi="Corbel"/>
        </w:rPr>
        <w:t xml:space="preserve"> </w:t>
      </w:r>
    </w:p>
    <w:p w:rsidRPr="000322C8" w:rsidR="000322C8" w:rsidP="000322C8" w:rsidRDefault="000322C8" w14:paraId="16CA5A04" w14:textId="77777777">
      <w:pPr>
        <w:pStyle w:val="Rubrik2"/>
      </w:pPr>
      <w:r w:rsidRPr="000322C8">
        <w:t>Finansiering och generella villkor</w:t>
      </w:r>
    </w:p>
    <w:p w:rsidR="006A580A" w:rsidP="000322C8" w:rsidRDefault="000322C8" w14:paraId="3ECEE97D" w14:textId="152D27F1">
      <w:pPr>
        <w:rPr>
          <w:rFonts w:ascii="Corbel" w:hAnsi="Corbel"/>
        </w:rPr>
      </w:pPr>
      <w:r w:rsidRPr="359AFC6A" w:rsidR="000322C8">
        <w:rPr>
          <w:rFonts w:ascii="Corbel" w:hAnsi="Corbel"/>
        </w:rPr>
        <w:t>Avgiftsmodellen är uppdelad i fem olika licensnivåer</w:t>
      </w:r>
      <w:r w:rsidRPr="359AFC6A" w:rsidR="00AB7DF1">
        <w:rPr>
          <w:rFonts w:ascii="Corbel" w:hAnsi="Corbel"/>
        </w:rPr>
        <w:t xml:space="preserve"> </w:t>
      </w:r>
      <w:r w:rsidRPr="359AFC6A" w:rsidR="000322C8">
        <w:rPr>
          <w:rFonts w:ascii="Corbel" w:hAnsi="Corbel"/>
        </w:rPr>
        <w:t>och gäller per kalenderår.</w:t>
      </w:r>
      <w:r w:rsidRPr="359AFC6A" w:rsidR="00595022">
        <w:rPr>
          <w:rFonts w:ascii="Corbel" w:hAnsi="Corbel"/>
        </w:rPr>
        <w:t xml:space="preserve"> Avgiftsmodellen utgår från antal anställda i organisationen.</w:t>
      </w:r>
      <w:r w:rsidRPr="359AFC6A" w:rsidR="000322C8">
        <w:rPr>
          <w:rFonts w:ascii="Corbel" w:hAnsi="Corbel"/>
        </w:rPr>
        <w:t xml:space="preserve"> Avtalet avser ett treårigt abonnemangsavtal och kan sägas upp tre månader före kalenderårsslut.</w:t>
      </w:r>
      <w:r w:rsidRPr="359AFC6A" w:rsidR="00AB7DF1">
        <w:rPr>
          <w:rFonts w:ascii="Corbel" w:hAnsi="Corbel"/>
        </w:rPr>
        <w:t xml:space="preserve"> </w:t>
      </w:r>
      <w:r w:rsidRPr="359AFC6A" w:rsidR="00A90202">
        <w:rPr>
          <w:rFonts w:ascii="Corbel" w:hAnsi="Corbel"/>
        </w:rPr>
        <w:t>Prislista</w:t>
      </w:r>
      <w:r w:rsidRPr="359AFC6A" w:rsidR="43E168A2">
        <w:rPr>
          <w:rFonts w:ascii="Corbel" w:hAnsi="Corbel"/>
        </w:rPr>
        <w:t xml:space="preserve"> finns</w:t>
      </w:r>
      <w:r w:rsidRPr="359AFC6A" w:rsidR="00A90202">
        <w:rPr>
          <w:rFonts w:ascii="Corbel" w:hAnsi="Corbel"/>
        </w:rPr>
        <w:t xml:space="preserve"> på adda.se</w:t>
      </w:r>
      <w:r w:rsidRPr="359AFC6A" w:rsidR="009516EB">
        <w:rPr>
          <w:rFonts w:ascii="Corbel" w:hAnsi="Corbel"/>
        </w:rPr>
        <w:t>/kompetensforum</w:t>
      </w:r>
      <w:r w:rsidRPr="359AFC6A" w:rsidR="18242AC7">
        <w:rPr>
          <w:rFonts w:ascii="Corbel" w:hAnsi="Corbel"/>
        </w:rPr>
        <w:t>.</w:t>
      </w:r>
    </w:p>
    <w:p w:rsidRPr="000322C8" w:rsidR="000322C8" w:rsidP="000322C8" w:rsidRDefault="000322C8" w14:paraId="62F3F470" w14:textId="77777777">
      <w:pPr>
        <w:pStyle w:val="Rubrik2"/>
      </w:pPr>
      <w:r w:rsidRPr="000322C8">
        <w:t>Förslag till beslut</w:t>
      </w:r>
    </w:p>
    <w:p w:rsidRPr="000322C8" w:rsidR="000322C8" w:rsidP="000322C8" w:rsidRDefault="000322C8" w14:paraId="43F54E9E" w14:textId="030F6C02">
      <w:pPr>
        <w:pStyle w:val="Liststycke"/>
        <w:numPr>
          <w:ilvl w:val="0"/>
          <w:numId w:val="6"/>
        </w:numPr>
        <w:rPr>
          <w:rFonts w:ascii="Corbel" w:hAnsi="Corbel"/>
        </w:rPr>
      </w:pPr>
      <w:r w:rsidRPr="000322C8">
        <w:rPr>
          <w:rFonts w:ascii="Corbel" w:hAnsi="Corbel"/>
        </w:rPr>
        <w:t xml:space="preserve">Att ingå i Kompetensforum med start 2024 och kommande tre år enligt abonnemangsavtal. </w:t>
      </w:r>
    </w:p>
    <w:p w:rsidRPr="000322C8" w:rsidR="000322C8" w:rsidP="000322C8" w:rsidRDefault="000322C8" w14:paraId="34D5ECC0" w14:textId="395237D3">
      <w:pPr>
        <w:pStyle w:val="Liststycke"/>
        <w:numPr>
          <w:ilvl w:val="0"/>
          <w:numId w:val="6"/>
        </w:numPr>
        <w:rPr>
          <w:rFonts w:ascii="Corbel" w:hAnsi="Corbel"/>
        </w:rPr>
      </w:pPr>
      <w:r w:rsidRPr="000322C8">
        <w:rPr>
          <w:rFonts w:ascii="Corbel" w:hAnsi="Corbel"/>
        </w:rPr>
        <w:t xml:space="preserve">Att utse </w:t>
      </w:r>
      <w:r w:rsidRPr="00AB7DF1">
        <w:rPr>
          <w:rFonts w:ascii="Corbel" w:hAnsi="Corbel"/>
          <w:i/>
          <w:iCs/>
        </w:rPr>
        <w:t>xxx</w:t>
      </w:r>
      <w:r w:rsidRPr="000322C8">
        <w:rPr>
          <w:rFonts w:ascii="Corbel" w:hAnsi="Corbel"/>
        </w:rPr>
        <w:t xml:space="preserve"> som beställare och därmed avtalstecknare.</w:t>
      </w:r>
    </w:p>
    <w:p w:rsidRPr="000322C8" w:rsidR="000322C8" w:rsidP="000322C8" w:rsidRDefault="000322C8" w14:paraId="0DE84411" w14:textId="52C35AFB">
      <w:pPr>
        <w:pStyle w:val="Liststycke"/>
        <w:numPr>
          <w:ilvl w:val="0"/>
          <w:numId w:val="6"/>
        </w:numPr>
        <w:rPr>
          <w:rFonts w:ascii="Corbel" w:hAnsi="Corbel"/>
        </w:rPr>
      </w:pPr>
      <w:r w:rsidRPr="000322C8">
        <w:rPr>
          <w:rFonts w:ascii="Corbel" w:hAnsi="Corbel"/>
        </w:rPr>
        <w:t xml:space="preserve">Att utse en person som kontaktperson för att driva arbete internt med Kompetensforum och därmed tillgängliggöra material. </w:t>
      </w:r>
    </w:p>
    <w:p w:rsidRPr="000322C8" w:rsidR="000322C8" w:rsidP="000322C8" w:rsidRDefault="000322C8" w14:paraId="2287EA23" w14:textId="77777777">
      <w:pPr>
        <w:pStyle w:val="Rubrik2"/>
      </w:pPr>
      <w:r w:rsidRPr="000322C8">
        <w:t>Nästa steg</w:t>
      </w:r>
    </w:p>
    <w:p w:rsidRPr="000322C8" w:rsidR="000322C8" w:rsidP="000322C8" w:rsidRDefault="000322C8" w14:paraId="532E0FC3" w14:textId="0318FBD3">
      <w:pPr>
        <w:rPr>
          <w:rFonts w:ascii="Corbel" w:hAnsi="Corbel"/>
        </w:rPr>
      </w:pPr>
      <w:r w:rsidRPr="000322C8">
        <w:rPr>
          <w:rFonts w:ascii="Corbel" w:hAnsi="Corbel"/>
        </w:rPr>
        <w:t>Anmälan till Kompetensforum sker via formulär på Addas webbplats</w:t>
      </w:r>
      <w:r w:rsidR="00AB7DF1">
        <w:rPr>
          <w:rFonts w:ascii="Corbel" w:hAnsi="Corbel"/>
        </w:rPr>
        <w:t>:</w:t>
      </w:r>
      <w:r w:rsidRPr="000322C8">
        <w:rPr>
          <w:rFonts w:ascii="Corbel" w:hAnsi="Corbel"/>
        </w:rPr>
        <w:t xml:space="preserve"> adda.se/kompetensforum</w:t>
      </w:r>
    </w:p>
    <w:p w:rsidRPr="000322C8" w:rsidR="000322C8" w:rsidP="000322C8" w:rsidRDefault="000322C8" w14:paraId="291F9DE2" w14:textId="77777777">
      <w:pPr>
        <w:pStyle w:val="Rubrik2"/>
      </w:pPr>
      <w:r w:rsidRPr="000322C8">
        <w:t>Bilagor</w:t>
      </w:r>
    </w:p>
    <w:p w:rsidRPr="00AB7DF1" w:rsidR="000322C8" w:rsidP="000322C8" w:rsidRDefault="000322C8" w14:paraId="66A50A87" w14:textId="3CF8AC1C">
      <w:pPr>
        <w:rPr>
          <w:rFonts w:ascii="Corbel" w:hAnsi="Corbel"/>
          <w:i/>
          <w:iCs/>
        </w:rPr>
      </w:pPr>
      <w:r w:rsidRPr="00AB7DF1">
        <w:rPr>
          <w:rFonts w:ascii="Corbel" w:hAnsi="Corbel"/>
          <w:i/>
          <w:iCs/>
        </w:rPr>
        <w:t xml:space="preserve">Följande bilagor kompletterar detta beslutsunderlag.  </w:t>
      </w:r>
    </w:p>
    <w:sectPr w:rsidRPr="00AB7DF1" w:rsidR="000322C8" w:rsidSect="00FE4A93">
      <w:headerReference w:type="default" r:id="rId12"/>
      <w:footerReference w:type="default" r:id="rId13"/>
      <w:headerReference w:type="first" r:id="rId14"/>
      <w:footerReference w:type="first" r:id="rId15"/>
      <w:pgSz w:w="11907" w:h="16839" w:orient="portrait"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3A1" w:rsidP="005E0DE8" w:rsidRDefault="00C243A1" w14:paraId="733957A5" w14:textId="77777777">
      <w:pPr>
        <w:spacing w:after="0" w:line="240" w:lineRule="auto"/>
      </w:pPr>
      <w:r>
        <w:separator/>
      </w:r>
    </w:p>
  </w:endnote>
  <w:endnote w:type="continuationSeparator" w:id="0">
    <w:p w:rsidR="00C243A1" w:rsidP="005E0DE8" w:rsidRDefault="00C243A1" w14:paraId="46F6C5F3" w14:textId="77777777">
      <w:pPr>
        <w:spacing w:after="0" w:line="240" w:lineRule="auto"/>
      </w:pPr>
      <w:r>
        <w:continuationSeparator/>
      </w:r>
    </w:p>
  </w:endnote>
  <w:endnote w:type="continuationNotice" w:id="1">
    <w:p w:rsidR="00C243A1" w:rsidRDefault="00C243A1" w14:paraId="2C0D4A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color="EB5C2E" w:sz="8"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0"/>
      <w:gridCol w:w="4530"/>
    </w:tblGrid>
    <w:tr w:rsidRPr="007E0BE3" w:rsidR="00410C9E" w14:paraId="6D7B66C1" w14:textId="77777777">
      <w:tc>
        <w:tcPr>
          <w:tcW w:w="4530" w:type="dxa"/>
        </w:tcPr>
        <w:p w:rsidRPr="001263F9" w:rsidR="00410C9E" w:rsidP="00410C9E" w:rsidRDefault="00410C9E" w14:paraId="2902B247" w14:textId="77777777">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rsidRPr="007E0BE3" w:rsidR="00410C9E" w:rsidP="00410C9E" w:rsidRDefault="00410C9E" w14:paraId="677E25C2" w14:textId="77777777">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rsidR="00410C9E" w:rsidRDefault="00410C9E" w14:paraId="3221EDCE"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color="EB5C2E" w:sz="12"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0"/>
      <w:gridCol w:w="4530"/>
    </w:tblGrid>
    <w:tr w:rsidRPr="007E0BE3" w:rsidR="00484FC9" w:rsidTr="00791055" w14:paraId="7B8052C6" w14:textId="77777777">
      <w:tc>
        <w:tcPr>
          <w:tcW w:w="4530" w:type="dxa"/>
        </w:tcPr>
        <w:p w:rsidRPr="001263F9" w:rsidR="00484FC9" w:rsidP="00484FC9" w:rsidRDefault="00484FC9" w14:paraId="1D41C6C4" w14:textId="77777777">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530" w:type="dxa"/>
        </w:tcPr>
        <w:p w:rsidRPr="007E0BE3" w:rsidR="00484FC9" w:rsidP="00484FC9" w:rsidRDefault="00484FC9" w14:paraId="7F730B2A" w14:textId="77777777">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rsidRPr="00090FDC" w:rsidR="00CB1297" w:rsidP="00090FDC" w:rsidRDefault="00CB1297" w14:paraId="04F47456"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3A1" w:rsidP="005E0DE8" w:rsidRDefault="00C243A1" w14:paraId="41784FF6" w14:textId="77777777">
      <w:pPr>
        <w:spacing w:after="0" w:line="240" w:lineRule="auto"/>
      </w:pPr>
      <w:r>
        <w:separator/>
      </w:r>
    </w:p>
  </w:footnote>
  <w:footnote w:type="continuationSeparator" w:id="0">
    <w:p w:rsidR="00C243A1" w:rsidP="005E0DE8" w:rsidRDefault="00C243A1" w14:paraId="0542E585" w14:textId="77777777">
      <w:pPr>
        <w:spacing w:after="0" w:line="240" w:lineRule="auto"/>
      </w:pPr>
      <w:r>
        <w:continuationSeparator/>
      </w:r>
    </w:p>
  </w:footnote>
  <w:footnote w:type="continuationNotice" w:id="1">
    <w:p w:rsidR="00C243A1" w:rsidRDefault="00C243A1" w14:paraId="2DD8C38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0C9E" w:rsidP="00410C9E" w:rsidRDefault="00410C9E" w14:paraId="7E0F052D" w14:textId="0409C9D6">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8241" behindDoc="0" locked="0" layoutInCell="1" allowOverlap="1" wp14:anchorId="0062FF4B" wp14:editId="70E88DCD">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31" name="Bildobjekt 31"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A93">
      <w:rPr>
        <w:noProof/>
        <w:sz w:val="20"/>
        <w:szCs w:val="20"/>
        <w:lang w:eastAsia="sv-SE"/>
      </w:rPr>
      <w:fldChar w:fldCharType="begin"/>
    </w:r>
    <w:r w:rsidR="00FE4A93">
      <w:rPr>
        <w:noProof/>
        <w:sz w:val="20"/>
        <w:szCs w:val="20"/>
        <w:lang w:eastAsia="sv-SE"/>
      </w:rPr>
      <w:instrText xml:space="preserve"> TIME \@ "yyyy-MM-dd" </w:instrText>
    </w:r>
    <w:r w:rsidR="00FE4A93">
      <w:rPr>
        <w:noProof/>
        <w:sz w:val="20"/>
        <w:szCs w:val="20"/>
        <w:lang w:eastAsia="sv-SE"/>
      </w:rPr>
      <w:fldChar w:fldCharType="separate"/>
    </w:r>
    <w:r w:rsidR="00CA3265">
      <w:rPr>
        <w:noProof/>
        <w:sz w:val="20"/>
        <w:szCs w:val="20"/>
        <w:lang w:eastAsia="sv-SE"/>
      </w:rPr>
      <w:t>2023-12-04</w:t>
    </w:r>
    <w:r w:rsidR="00FE4A93">
      <w:rPr>
        <w:noProof/>
        <w:sz w:val="20"/>
        <w:szCs w:val="20"/>
        <w:lang w:eastAsia="sv-SE"/>
      </w:rPr>
      <w:fldChar w:fldCharType="end"/>
    </w:r>
    <w:r w:rsidRPr="00323D91">
      <w:rPr>
        <w:noProof/>
        <w:sz w:val="20"/>
        <w:szCs w:val="20"/>
        <w:lang w:eastAsia="sv-SE"/>
      </w:rPr>
      <w:t xml:space="preserve"> </w:t>
    </w:r>
  </w:p>
  <w:p w:rsidRPr="00323D91" w:rsidR="00410C9E" w:rsidP="00410C9E" w:rsidRDefault="00410C9E" w14:paraId="21467960" w14:textId="77777777">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775B46">
      <w:rPr>
        <w:noProof/>
        <w:sz w:val="20"/>
        <w:szCs w:val="20"/>
      </w:rPr>
      <w:t>2</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7C41CA">
      <w:rPr>
        <w:noProof/>
        <w:sz w:val="20"/>
        <w:szCs w:val="20"/>
      </w:rPr>
      <w:t>1</w:t>
    </w:r>
    <w:r w:rsidRPr="00484FC9">
      <w:rPr>
        <w:noProof/>
        <w:sz w:val="20"/>
        <w:szCs w:val="20"/>
      </w:rPr>
      <w:fldChar w:fldCharType="end"/>
    </w:r>
    <w:r w:rsidRPr="00484FC9">
      <w:rPr>
        <w:sz w:val="20"/>
        <w:szCs w:val="20"/>
      </w:rPr>
      <w:t>)</w:t>
    </w:r>
  </w:p>
  <w:p w:rsidRPr="000062C8" w:rsidR="00410C9E" w:rsidP="00410C9E" w:rsidRDefault="00410C9E" w14:paraId="27AB0C40" w14:textId="77777777">
    <w:pPr>
      <w:pStyle w:val="Logopositionstext"/>
      <w:ind w:left="142" w:hanging="142"/>
    </w:pPr>
  </w:p>
  <w:p w:rsidRPr="004D087F" w:rsidR="00410C9E" w:rsidP="00410C9E" w:rsidRDefault="00410C9E" w14:paraId="6801CBD0" w14:textId="77777777">
    <w:pPr>
      <w:pStyle w:val="Sidhuvud"/>
      <w:rPr>
        <w:sz w:val="4"/>
        <w:szCs w:val="4"/>
      </w:rPr>
    </w:pPr>
  </w:p>
  <w:p w:rsidR="000062C8" w:rsidP="000062C8" w:rsidRDefault="000062C8" w14:paraId="27F4DF3A" w14:textId="77777777">
    <w:pPr>
      <w:pStyle w:val="Logopositionstext"/>
    </w:pPr>
  </w:p>
  <w:p w:rsidR="00CB1297" w:rsidP="00CB1297" w:rsidRDefault="00CB1297" w14:paraId="782486CA"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91BDA" w:rsidP="00991BDA" w:rsidRDefault="00410C9E" w14:paraId="2FCFCFBB" w14:textId="77777777">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8240" behindDoc="0" locked="0" layoutInCell="1" allowOverlap="1" wp14:anchorId="2494DC19" wp14:editId="7DCC7F39">
          <wp:simplePos x="0" y="0"/>
          <wp:positionH relativeFrom="margin">
            <wp:align>left</wp:align>
          </wp:positionH>
          <wp:positionV relativeFrom="paragraph">
            <wp:posOffset>4445</wp:posOffset>
          </wp:positionV>
          <wp:extent cx="1028700" cy="528955"/>
          <wp:effectExtent l="0" t="0" r="0" b="4445"/>
          <wp:wrapThrough wrapText="bothSides">
            <wp:wrapPolygon edited="0">
              <wp:start x="8400" y="0"/>
              <wp:lineTo x="0" y="3112"/>
              <wp:lineTo x="0" y="13224"/>
              <wp:lineTo x="10800" y="13224"/>
              <wp:lineTo x="1600" y="16336"/>
              <wp:lineTo x="1600" y="21004"/>
              <wp:lineTo x="9200" y="21004"/>
              <wp:lineTo x="11200" y="21004"/>
              <wp:lineTo x="19600" y="21004"/>
              <wp:lineTo x="19600" y="16336"/>
              <wp:lineTo x="10800" y="13224"/>
              <wp:lineTo x="21200" y="13224"/>
              <wp:lineTo x="21200" y="3112"/>
              <wp:lineTo x="16400" y="0"/>
              <wp:lineTo x="8400" y="0"/>
            </wp:wrapPolygon>
          </wp:wrapThrough>
          <wp:docPr id="32" name="Bildobjekt 32" descr="\\fileshare\home\Users$\Eeriksson\Desktop\Logotyper + märken\Logotyper + ma╠êrken\Adda koncern\RGB png\Adda+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hare\home\Users$\Eeriksson\Desktop\Logotyper + märken\Logotyper + ma╠êrken\Adda koncern\RGB png\Adda+by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832825568"/>
        <w:date w:fullDate="2021-04-08T00:00:00Z">
          <w:dateFormat w:val="yyyy-MM-dd"/>
          <w:lid w:val="sv-SE"/>
          <w:storeMappedDataAs w:val="dateTime"/>
          <w:calendar w:val="gregorian"/>
        </w:date>
      </w:sdtPr>
      <w:sdtEndPr/>
      <w:sdtContent>
        <w:r w:rsidR="007C41CA">
          <w:rPr>
            <w:sz w:val="20"/>
            <w:szCs w:val="20"/>
          </w:rPr>
          <w:t>2021-04-08</w:t>
        </w:r>
      </w:sdtContent>
    </w:sdt>
    <w:r w:rsidRPr="00323D91" w:rsidR="00991BDA">
      <w:rPr>
        <w:noProof/>
        <w:sz w:val="20"/>
        <w:szCs w:val="20"/>
        <w:lang w:eastAsia="sv-SE"/>
      </w:rPr>
      <w:t xml:space="preserve"> </w:t>
    </w:r>
  </w:p>
  <w:p w:rsidRPr="00323D91" w:rsidR="00991BDA" w:rsidP="00991BDA" w:rsidRDefault="00991BDA" w14:paraId="52611552" w14:textId="77777777">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7C41CA">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7C41CA">
      <w:rPr>
        <w:noProof/>
        <w:sz w:val="20"/>
        <w:szCs w:val="20"/>
      </w:rPr>
      <w:t>1</w:t>
    </w:r>
    <w:r w:rsidRPr="00484FC9">
      <w:rPr>
        <w:noProof/>
        <w:sz w:val="20"/>
        <w:szCs w:val="20"/>
      </w:rPr>
      <w:fldChar w:fldCharType="end"/>
    </w:r>
    <w:r w:rsidRPr="00484FC9">
      <w:rPr>
        <w:sz w:val="20"/>
        <w:szCs w:val="20"/>
      </w:rPr>
      <w:t>)</w:t>
    </w:r>
  </w:p>
  <w:p w:rsidRPr="000062C8" w:rsidR="000062C8" w:rsidP="00484FC9" w:rsidRDefault="000062C8" w14:paraId="717BC334" w14:textId="77777777">
    <w:pPr>
      <w:pStyle w:val="Logopositionstext"/>
      <w:ind w:left="142" w:hanging="142"/>
    </w:pPr>
  </w:p>
  <w:p w:rsidRPr="004D087F" w:rsidR="00CB1297" w:rsidRDefault="00CB1297" w14:paraId="33FC889E" w14:textId="7777777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6A5D"/>
    <w:multiLevelType w:val="hybridMultilevel"/>
    <w:tmpl w:val="8640F00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256833C5"/>
    <w:multiLevelType w:val="hybridMultilevel"/>
    <w:tmpl w:val="B43030E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4F90148"/>
    <w:multiLevelType w:val="hybridMultilevel"/>
    <w:tmpl w:val="B5ECBDB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1AD5424"/>
    <w:multiLevelType w:val="hybridMultilevel"/>
    <w:tmpl w:val="48BA7EE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5A437325"/>
    <w:multiLevelType w:val="hybridMultilevel"/>
    <w:tmpl w:val="13169EDE"/>
    <w:lvl w:ilvl="0" w:tplc="041D0001">
      <w:start w:val="1"/>
      <w:numFmt w:val="bullet"/>
      <w:lvlText w:val=""/>
      <w:lvlJc w:val="left"/>
      <w:pPr>
        <w:ind w:left="720" w:hanging="360"/>
      </w:pPr>
      <w:rPr>
        <w:rFonts w:hint="default" w:ascii="Symbol" w:hAnsi="Symbol"/>
      </w:rPr>
    </w:lvl>
    <w:lvl w:ilvl="1" w:tplc="3A90FE4A">
      <w:numFmt w:val="bullet"/>
      <w:lvlText w:val="•"/>
      <w:lvlJc w:val="left"/>
      <w:pPr>
        <w:ind w:left="1800" w:hanging="720"/>
      </w:pPr>
      <w:rPr>
        <w:rFonts w:hint="default" w:ascii="Corbel" w:hAnsi="Corbel" w:eastAsiaTheme="minorHAnsi" w:cstheme="minorBidi"/>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19106546">
    <w:abstractNumId w:val="3"/>
  </w:num>
  <w:num w:numId="2" w16cid:durableId="1255086529">
    <w:abstractNumId w:val="5"/>
  </w:num>
  <w:num w:numId="3" w16cid:durableId="1523206613">
    <w:abstractNumId w:val="4"/>
  </w:num>
  <w:num w:numId="4" w16cid:durableId="2121217521">
    <w:abstractNumId w:val="0"/>
  </w:num>
  <w:num w:numId="5" w16cid:durableId="498423684">
    <w:abstractNumId w:val="1"/>
  </w:num>
  <w:num w:numId="6" w16cid:durableId="194487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6A580A"/>
    <w:rsid w:val="000062C8"/>
    <w:rsid w:val="000322C8"/>
    <w:rsid w:val="00055C81"/>
    <w:rsid w:val="000677E1"/>
    <w:rsid w:val="00090FDC"/>
    <w:rsid w:val="00162C26"/>
    <w:rsid w:val="001B3529"/>
    <w:rsid w:val="001D089F"/>
    <w:rsid w:val="001E6123"/>
    <w:rsid w:val="00201DF4"/>
    <w:rsid w:val="00224D35"/>
    <w:rsid w:val="002411D1"/>
    <w:rsid w:val="002844CB"/>
    <w:rsid w:val="002A4195"/>
    <w:rsid w:val="002D0F98"/>
    <w:rsid w:val="003308D6"/>
    <w:rsid w:val="00346DCD"/>
    <w:rsid w:val="003713DB"/>
    <w:rsid w:val="0037334C"/>
    <w:rsid w:val="0039124C"/>
    <w:rsid w:val="003D5622"/>
    <w:rsid w:val="003E69AE"/>
    <w:rsid w:val="00410C9E"/>
    <w:rsid w:val="004363D4"/>
    <w:rsid w:val="00484BC3"/>
    <w:rsid w:val="00484FC9"/>
    <w:rsid w:val="004A2462"/>
    <w:rsid w:val="004A6D38"/>
    <w:rsid w:val="004D087F"/>
    <w:rsid w:val="005122E9"/>
    <w:rsid w:val="00542363"/>
    <w:rsid w:val="00595022"/>
    <w:rsid w:val="005E06AB"/>
    <w:rsid w:val="005E0DE8"/>
    <w:rsid w:val="00613943"/>
    <w:rsid w:val="00614710"/>
    <w:rsid w:val="00686991"/>
    <w:rsid w:val="006A580A"/>
    <w:rsid w:val="006B74C0"/>
    <w:rsid w:val="0070293C"/>
    <w:rsid w:val="00743BF7"/>
    <w:rsid w:val="00744A9D"/>
    <w:rsid w:val="00762F7C"/>
    <w:rsid w:val="00775B46"/>
    <w:rsid w:val="00791055"/>
    <w:rsid w:val="007B42C7"/>
    <w:rsid w:val="007C41CA"/>
    <w:rsid w:val="007E2591"/>
    <w:rsid w:val="008377EE"/>
    <w:rsid w:val="00861965"/>
    <w:rsid w:val="0087510C"/>
    <w:rsid w:val="008B14D0"/>
    <w:rsid w:val="008B616D"/>
    <w:rsid w:val="008C21C6"/>
    <w:rsid w:val="008C6AE4"/>
    <w:rsid w:val="008D7D70"/>
    <w:rsid w:val="00902A5A"/>
    <w:rsid w:val="009031C7"/>
    <w:rsid w:val="00927E7C"/>
    <w:rsid w:val="009516EB"/>
    <w:rsid w:val="00957357"/>
    <w:rsid w:val="00991BDA"/>
    <w:rsid w:val="009C6811"/>
    <w:rsid w:val="00A14E45"/>
    <w:rsid w:val="00A90202"/>
    <w:rsid w:val="00AB7DF1"/>
    <w:rsid w:val="00AD482A"/>
    <w:rsid w:val="00B06CED"/>
    <w:rsid w:val="00B07052"/>
    <w:rsid w:val="00B31533"/>
    <w:rsid w:val="00B81AEF"/>
    <w:rsid w:val="00BE2698"/>
    <w:rsid w:val="00BF0CC4"/>
    <w:rsid w:val="00C243A1"/>
    <w:rsid w:val="00C52485"/>
    <w:rsid w:val="00C60554"/>
    <w:rsid w:val="00CA3265"/>
    <w:rsid w:val="00CB1297"/>
    <w:rsid w:val="00CB4234"/>
    <w:rsid w:val="00D54117"/>
    <w:rsid w:val="00D827F3"/>
    <w:rsid w:val="00D83819"/>
    <w:rsid w:val="00D947AA"/>
    <w:rsid w:val="00E03D81"/>
    <w:rsid w:val="00E41AAD"/>
    <w:rsid w:val="00E7476B"/>
    <w:rsid w:val="00EB6B2C"/>
    <w:rsid w:val="00EE755E"/>
    <w:rsid w:val="00F22528"/>
    <w:rsid w:val="00F33A41"/>
    <w:rsid w:val="00FB54AF"/>
    <w:rsid w:val="00FC44E5"/>
    <w:rsid w:val="00FE4A93"/>
    <w:rsid w:val="18242AC7"/>
    <w:rsid w:val="19678B63"/>
    <w:rsid w:val="1A3A3873"/>
    <w:rsid w:val="359AFC6A"/>
    <w:rsid w:val="3D88D121"/>
    <w:rsid w:val="43E168A2"/>
    <w:rsid w:val="46A5D759"/>
    <w:rsid w:val="49C35B8C"/>
    <w:rsid w:val="4CFAFC4E"/>
    <w:rsid w:val="51802836"/>
    <w:rsid w:val="53DFADF1"/>
    <w:rsid w:val="61D35664"/>
    <w:rsid w:val="6418FD01"/>
    <w:rsid w:val="6B61104D"/>
    <w:rsid w:val="70D7F0AF"/>
    <w:rsid w:val="78F388CA"/>
    <w:rsid w:val="79F4BCB0"/>
    <w:rsid w:val="7C6AF70A"/>
    <w:rsid w:val="7FA29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B6A2"/>
  <w15:docId w15:val="{713F1E0F-35A4-4463-BD88-F1341314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580A"/>
    <w:pPr>
      <w:spacing w:after="160" w:line="259" w:lineRule="auto"/>
    </w:pPr>
    <w:rPr>
      <w:kern w:val="2"/>
      <w:lang w:val="sv-SE"/>
      <w14:ligatures w14:val="standardContextual"/>
    </w:rPr>
  </w:style>
  <w:style w:type="paragraph" w:styleId="Rubrik1">
    <w:name w:val="heading 1"/>
    <w:next w:val="Normal"/>
    <w:link w:val="Rubrik1Char"/>
    <w:uiPriority w:val="9"/>
    <w:qFormat/>
    <w:rsid w:val="00484FC9"/>
    <w:pPr>
      <w:keepNext/>
      <w:keepLines/>
      <w:spacing w:before="200" w:line="400" w:lineRule="exact"/>
      <w:outlineLvl w:val="0"/>
    </w:pPr>
    <w:rPr>
      <w:rFonts w:ascii="Corbel" w:hAnsi="Corbel" w:eastAsiaTheme="majorEastAsia"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hAnsi="Corbel" w:eastAsiaTheme="majorEastAsia"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hAnsi="Corbel" w:eastAsiaTheme="majorEastAsia"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hAnsiTheme="majorHAnsi" w:eastAsiaTheme="majorEastAsia"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hAnsiTheme="majorHAnsi" w:eastAsiaTheme="majorEastAsia" w:cstheme="majorBidi"/>
      <w:color w:val="004A1D" w:themeColor="accent1" w:themeShade="BF"/>
      <w:sz w:val="24"/>
      <w:lang w:val="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484FC9"/>
    <w:rPr>
      <w:rFonts w:ascii="Corbel" w:hAnsi="Corbel" w:eastAsiaTheme="majorEastAsia" w:cstheme="majorBidi"/>
      <w:b/>
      <w:bCs/>
      <w:sz w:val="32"/>
      <w:szCs w:val="28"/>
      <w:lang w:val="sv-SE"/>
    </w:rPr>
  </w:style>
  <w:style w:type="character" w:styleId="Rubrik2Char" w:customStyle="1">
    <w:name w:val="Rubrik 2 Char"/>
    <w:basedOn w:val="Standardstycketeckensnitt"/>
    <w:link w:val="Rubrik2"/>
    <w:uiPriority w:val="9"/>
    <w:rsid w:val="00775B46"/>
    <w:rPr>
      <w:rFonts w:ascii="Corbel" w:hAnsi="Corbel" w:eastAsiaTheme="majorEastAsia" w:cstheme="majorBidi"/>
      <w:b/>
      <w:bCs/>
      <w:sz w:val="28"/>
      <w:szCs w:val="26"/>
      <w:lang w:val="sv-SE"/>
    </w:rPr>
  </w:style>
  <w:style w:type="character" w:styleId="Rubrik3Char" w:customStyle="1">
    <w:name w:val="Rubrik 3 Char"/>
    <w:basedOn w:val="Standardstycketeckensnitt"/>
    <w:link w:val="Rubrik3"/>
    <w:uiPriority w:val="9"/>
    <w:rsid w:val="00484FC9"/>
    <w:rPr>
      <w:rFonts w:ascii="Corbel" w:hAnsi="Corbel" w:eastAsiaTheme="majorEastAsia" w:cstheme="majorBidi"/>
      <w:b/>
      <w:bCs/>
      <w:sz w:val="24"/>
      <w:lang w:val="sv-SE"/>
    </w:rPr>
  </w:style>
  <w:style w:type="character" w:styleId="Rubrik4Char" w:customStyle="1">
    <w:name w:val="Rubrik 4 Char"/>
    <w:basedOn w:val="Standardstycketeckensnitt"/>
    <w:link w:val="Rubrik4"/>
    <w:uiPriority w:val="9"/>
    <w:rsid w:val="00CB4234"/>
    <w:rPr>
      <w:rFonts w:asciiTheme="majorHAnsi" w:hAnsiTheme="majorHAnsi" w:eastAsiaTheme="majorEastAsia"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styleId="SidhuvudChar" w:customStyle="1">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styleId="SidfotChar" w:customStyle="1">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5E0DE8"/>
    <w:rPr>
      <w:rFonts w:ascii="Tahoma" w:hAnsi="Tahoma" w:cs="Tahoma"/>
      <w:sz w:val="16"/>
      <w:szCs w:val="16"/>
      <w:lang w:val="sv-SE"/>
    </w:rPr>
  </w:style>
  <w:style w:type="paragraph" w:styleId="AdressochSignatur" w:customStyle="1">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styleId="Logopositionstext" w:customStyle="1">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ind w:left="864" w:right="864"/>
      <w:jc w:val="center"/>
    </w:pPr>
    <w:rPr>
      <w:i/>
      <w:iCs/>
      <w:color w:val="404040" w:themeColor="text1" w:themeTint="BF"/>
    </w:rPr>
  </w:style>
  <w:style w:type="character" w:styleId="CitatChar" w:customStyle="1">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color="006428" w:themeColor="accent1" w:sz="4" w:space="10"/>
        <w:bottom w:val="single" w:color="006428" w:themeColor="accent1" w:sz="4" w:space="10"/>
      </w:pBdr>
      <w:spacing w:before="360" w:after="360"/>
      <w:ind w:left="864" w:right="864"/>
      <w:jc w:val="center"/>
    </w:pPr>
    <w:rPr>
      <w:i/>
      <w:iCs/>
      <w:color w:val="006428" w:themeColor="accent1"/>
    </w:rPr>
  </w:style>
  <w:style w:type="character" w:styleId="StarktcitatChar" w:customStyle="1">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861965"/>
    <w:rPr>
      <w:rFonts w:asciiTheme="majorHAnsi" w:hAnsiTheme="majorHAnsi" w:eastAsiaTheme="majorEastAsia"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ubrik5Char" w:customStyle="1">
    <w:name w:val="Rubrik 5 Char"/>
    <w:basedOn w:val="Standardstycketeckensnitt"/>
    <w:link w:val="Rubrik5"/>
    <w:uiPriority w:val="9"/>
    <w:semiHidden/>
    <w:rsid w:val="00775B46"/>
    <w:rPr>
      <w:rFonts w:asciiTheme="majorHAnsi" w:hAnsiTheme="majorHAnsi" w:eastAsiaTheme="majorEastAsia" w:cstheme="majorBidi"/>
      <w:color w:val="004A1D" w:themeColor="accent1" w:themeShade="BF"/>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kompetens@adda.se" TargetMode="External" Id="R8c1e4a9c43054100" /><Relationship Type="http://schemas.openxmlformats.org/officeDocument/2006/relationships/glossaryDocument" Target="glossary/document.xml" Id="R48c52cafa368476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klse.sharepoint.com/sites/gemensam/Adda/adda_v1-3.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8b3228-9c5e-4fd8-aa84-fec1778203c6}"/>
      </w:docPartPr>
      <w:docPartBody>
        <w:p w14:paraId="6AF58C6D">
          <w:r>
            <w:rPr>
              <w:rStyle w:val="PlaceholderText"/>
            </w:rPr>
            <w:t/>
          </w:r>
        </w:p>
      </w:docPartBody>
    </w:docPart>
  </w:docParts>
</w:glossaryDocument>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83cb6e75-19ae-400d-a23c-d11d0efdd7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44975554E51274BBBCBD77BECD2EEC3" ma:contentTypeVersion="14" ma:contentTypeDescription="Skapa ett nytt dokument." ma:contentTypeScope="" ma:versionID="a69074bc74750f5f1cf99c994402afa2">
  <xsd:schema xmlns:xsd="http://www.w3.org/2001/XMLSchema" xmlns:xs="http://www.w3.org/2001/XMLSchema" xmlns:p="http://schemas.microsoft.com/office/2006/metadata/properties" xmlns:ns3="83cb6e75-19ae-400d-a23c-d11d0efdd725" xmlns:ns4="4e58c1ca-8878-4cb1-8bab-c066db852f20" targetNamespace="http://schemas.microsoft.com/office/2006/metadata/properties" ma:root="true" ma:fieldsID="5a41e251dabb0edb2caff2565202ff30" ns3:_="" ns4:_="">
    <xsd:import namespace="83cb6e75-19ae-400d-a23c-d11d0efdd725"/>
    <xsd:import namespace="4e58c1ca-8878-4cb1-8bab-c066db852f2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b6e75-19ae-400d-a23c-d11d0efdd72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8c1ca-8878-4cb1-8bab-c066db852f20"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internalName="SharedWithDetails" ma:readOnly="true">
      <xsd:simpleType>
        <xsd:restriction base="dms:Note">
          <xsd:maxLength value="255"/>
        </xsd:restriction>
      </xsd:simpleType>
    </xsd:element>
    <xsd:element name="SharingHintHash" ma:index="11"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3E070-F0FE-4F29-9F04-A34A093130BA}">
  <ds:schemaRefs>
    <ds:schemaRef ds:uri="http://schemas.openxmlformats.org/officeDocument/2006/bibliography"/>
  </ds:schemaRefs>
</ds:datastoreItem>
</file>

<file path=customXml/itemProps2.xml><?xml version="1.0" encoding="utf-8"?>
<ds:datastoreItem xmlns:ds="http://schemas.openxmlformats.org/officeDocument/2006/customXml" ds:itemID="{0F5868FB-5905-4C0D-85C8-A45AFAAD07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58c1ca-8878-4cb1-8bab-c066db852f20"/>
    <ds:schemaRef ds:uri="83cb6e75-19ae-400d-a23c-d11d0efdd725"/>
    <ds:schemaRef ds:uri="http://www.w3.org/XML/1998/namespace"/>
    <ds:schemaRef ds:uri="http://purl.org/dc/dcmitype/"/>
  </ds:schemaRefs>
</ds:datastoreItem>
</file>

<file path=customXml/itemProps3.xml><?xml version="1.0" encoding="utf-8"?>
<ds:datastoreItem xmlns:ds="http://schemas.openxmlformats.org/officeDocument/2006/customXml" ds:itemID="{BDD87A97-17E6-4F22-B358-D261EF683E21}">
  <ds:schemaRefs>
    <ds:schemaRef ds:uri="http://schemas.microsoft.com/sharepoint/v3/contenttype/forms"/>
  </ds:schemaRefs>
</ds:datastoreItem>
</file>

<file path=customXml/itemProps4.xml><?xml version="1.0" encoding="utf-8"?>
<ds:datastoreItem xmlns:ds="http://schemas.openxmlformats.org/officeDocument/2006/customXml" ds:itemID="{61620D20-C8A9-46E7-84C6-0656844C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b6e75-19ae-400d-a23c-d11d0efdd725"/>
    <ds:schemaRef ds:uri="4e58c1ca-8878-4cb1-8bab-c066db852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adda_v1-3</ap:Template>
  <ap:Application>Microsoft Word for the web</ap:Application>
  <ap:DocSecurity>0</ap:DocSecurity>
  <ap:ScaleCrop>false</ap:ScaleCrop>
  <ap:Manager/>
  <ap:Company>Adda AB</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 Emelie</dc:creator>
  <keywords/>
  <dc:description/>
  <lastModifiedBy>Ståhl Emma</lastModifiedBy>
  <revision>15</revision>
  <dcterms:created xsi:type="dcterms:W3CDTF">2023-12-01T01:59:00.0000000Z</dcterms:created>
  <dcterms:modified xsi:type="dcterms:W3CDTF">2023-12-05T07:34:05.0219584Z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y fmtid="{D5CDD505-2E9C-101B-9397-08002B2CF9AE}" pid="3" name="ContentTypeId">
    <vt:lpwstr>0x010100D44975554E51274BBBCBD77BECD2EEC3</vt:lpwstr>
  </property>
</Properties>
</file>