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B4CA" w14:textId="77777777" w:rsidR="005316EA" w:rsidRDefault="005316EA" w:rsidP="00005F08"/>
    <w:p w14:paraId="02AB6C47" w14:textId="577C49C9" w:rsidR="549FC79F" w:rsidRDefault="2F9C1EFB" w:rsidP="6ACCD0A7">
      <w:pPr>
        <w:pStyle w:val="Rubrik"/>
        <w:jc w:val="center"/>
        <w:rPr>
          <w:rFonts w:ascii="Corbel" w:eastAsia="Corbel" w:hAnsi="Corbel" w:cs="Corbel"/>
        </w:rPr>
      </w:pPr>
      <w:r w:rsidRPr="6ACCD0A7">
        <w:rPr>
          <w:rFonts w:ascii="Corbel" w:eastAsia="Corbel" w:hAnsi="Corbel" w:cs="Corbel"/>
        </w:rPr>
        <w:t xml:space="preserve">Mall för </w:t>
      </w:r>
      <w:r w:rsidR="549FC79F" w:rsidRPr="6ACCD0A7">
        <w:rPr>
          <w:rFonts w:ascii="Corbel" w:eastAsia="Corbel" w:hAnsi="Corbel" w:cs="Corbel"/>
        </w:rPr>
        <w:t>Kontrakt</w:t>
      </w:r>
    </w:p>
    <w:p w14:paraId="2BA55857" w14:textId="789E638C" w:rsidR="5226B055" w:rsidRDefault="5226B055" w:rsidP="6ACCD0A7">
      <w:pPr>
        <w:rPr>
          <w:rFonts w:ascii="Corbel" w:eastAsia="Corbel" w:hAnsi="Corbel" w:cs="Corbel"/>
        </w:rPr>
      </w:pPr>
    </w:p>
    <w:p w14:paraId="038D27B3" w14:textId="78443407" w:rsidR="05842F26" w:rsidRDefault="05842F26" w:rsidP="6ACCD0A7">
      <w:pPr>
        <w:jc w:val="center"/>
        <w:rPr>
          <w:rFonts w:ascii="Corbel" w:eastAsia="Corbel" w:hAnsi="Corbel" w:cs="Corbel"/>
          <w:sz w:val="36"/>
          <w:szCs w:val="36"/>
        </w:rPr>
      </w:pPr>
      <w:r w:rsidRPr="6ACCD0A7">
        <w:rPr>
          <w:rFonts w:ascii="Corbel" w:eastAsia="Corbel" w:hAnsi="Corbel" w:cs="Corbel"/>
          <w:sz w:val="32"/>
          <w:szCs w:val="32"/>
        </w:rPr>
        <w:t>Förnyad konkurrensutsättning</w:t>
      </w:r>
    </w:p>
    <w:p w14:paraId="5A760620" w14:textId="15E55F3B" w:rsidR="05842F26" w:rsidRDefault="05842F26" w:rsidP="6ACCD0A7">
      <w:pPr>
        <w:jc w:val="center"/>
        <w:rPr>
          <w:rFonts w:ascii="Corbel" w:eastAsia="Corbel" w:hAnsi="Corbel" w:cs="Corbel"/>
          <w:b/>
          <w:bCs/>
          <w:sz w:val="32"/>
          <w:szCs w:val="32"/>
        </w:rPr>
      </w:pPr>
      <w:r w:rsidRPr="6ACCD0A7">
        <w:rPr>
          <w:rFonts w:ascii="Corbel" w:eastAsia="Corbel" w:hAnsi="Corbel" w:cs="Corbel"/>
          <w:b/>
          <w:bCs/>
          <w:sz w:val="32"/>
          <w:szCs w:val="32"/>
        </w:rPr>
        <w:t>Förmedling av e-litteratur 2023</w:t>
      </w:r>
    </w:p>
    <w:p w14:paraId="498C60B6" w14:textId="4BE78A27" w:rsidR="6ACCD0A7" w:rsidRDefault="6ACCD0A7" w:rsidP="6ACCD0A7">
      <w:pPr>
        <w:jc w:val="center"/>
        <w:rPr>
          <w:b/>
          <w:bCs/>
          <w:sz w:val="32"/>
          <w:szCs w:val="32"/>
        </w:rPr>
      </w:pPr>
    </w:p>
    <w:p w14:paraId="776E9ABA" w14:textId="08475E06" w:rsidR="6ACCD0A7" w:rsidRDefault="6ACCD0A7" w:rsidP="6ACCD0A7">
      <w:pPr>
        <w:jc w:val="center"/>
        <w:rPr>
          <w:b/>
          <w:bCs/>
          <w:sz w:val="32"/>
          <w:szCs w:val="32"/>
        </w:rPr>
      </w:pPr>
    </w:p>
    <w:p w14:paraId="56B0437F" w14:textId="72B12C90" w:rsidR="5226B055" w:rsidRDefault="5226B055">
      <w:r>
        <w:br w:type="page"/>
      </w:r>
    </w:p>
    <w:p w14:paraId="19AF106F" w14:textId="5A786F74" w:rsidR="5226B055" w:rsidRDefault="13B87569" w:rsidP="005E2D30">
      <w:pPr>
        <w:pStyle w:val="Rubrik1"/>
        <w:numPr>
          <w:ilvl w:val="0"/>
          <w:numId w:val="0"/>
        </w:numPr>
        <w:ind w:left="432" w:hanging="432"/>
        <w:rPr>
          <w:rFonts w:ascii="Corbel" w:eastAsia="Corbel" w:hAnsi="Corbel" w:cs="Corbel"/>
        </w:rPr>
      </w:pPr>
      <w:r w:rsidRPr="6ACCD0A7">
        <w:rPr>
          <w:rFonts w:ascii="Corbel" w:eastAsia="Corbel" w:hAnsi="Corbel" w:cs="Corbel"/>
        </w:rPr>
        <w:lastRenderedPageBreak/>
        <w:t>Parter</w:t>
      </w:r>
    </w:p>
    <w:p w14:paraId="40F71178" w14:textId="564CF9BA" w:rsidR="13B87569" w:rsidRDefault="13B87569" w:rsidP="6ACCD0A7">
      <w:pPr>
        <w:rPr>
          <w:rFonts w:ascii="Corbel" w:eastAsia="Corbel" w:hAnsi="Corbel" w:cs="Corbel"/>
        </w:rPr>
      </w:pPr>
      <w:r w:rsidRPr="6ACCD0A7">
        <w:rPr>
          <w:rFonts w:ascii="Corbel" w:eastAsia="Corbel" w:hAnsi="Corbel" w:cs="Corbel"/>
        </w:rPr>
        <w:t xml:space="preserve">Avropande myndighets namn </w:t>
      </w:r>
      <w:r w:rsidR="406A896B" w:rsidRPr="6ACCD0A7">
        <w:rPr>
          <w:rFonts w:ascii="Corbel" w:eastAsia="Corbel" w:hAnsi="Corbel" w:cs="Corbel"/>
          <w:highlight w:val="yellow"/>
        </w:rPr>
        <w:t>xx</w:t>
      </w:r>
      <w:r w:rsidRPr="6ACCD0A7">
        <w:rPr>
          <w:rFonts w:ascii="Corbel" w:eastAsia="Corbel" w:hAnsi="Corbel" w:cs="Corbel"/>
        </w:rPr>
        <w:t xml:space="preserve">, </w:t>
      </w:r>
      <w:r w:rsidR="00F2239B">
        <w:rPr>
          <w:rFonts w:ascii="Corbel" w:eastAsia="Corbel" w:hAnsi="Corbel" w:cs="Corbel"/>
        </w:rPr>
        <w:t xml:space="preserve">med </w:t>
      </w:r>
      <w:r w:rsidRPr="6ACCD0A7">
        <w:rPr>
          <w:rFonts w:ascii="Corbel" w:eastAsia="Corbel" w:hAnsi="Corbel" w:cs="Corbel"/>
        </w:rPr>
        <w:t>organisationsnummer</w:t>
      </w:r>
      <w:r w:rsidR="1E84C06B" w:rsidRPr="6ACCD0A7">
        <w:rPr>
          <w:rFonts w:ascii="Corbel" w:eastAsia="Corbel" w:hAnsi="Corbel" w:cs="Corbel"/>
        </w:rPr>
        <w:t xml:space="preserve"> </w:t>
      </w:r>
      <w:r w:rsidR="1E84C06B" w:rsidRPr="6ACCD0A7">
        <w:rPr>
          <w:rFonts w:ascii="Corbel" w:eastAsia="Corbel" w:hAnsi="Corbel" w:cs="Corbel"/>
          <w:highlight w:val="yellow"/>
        </w:rPr>
        <w:t>xx</w:t>
      </w:r>
      <w:r w:rsidRPr="6ACCD0A7">
        <w:rPr>
          <w:rFonts w:ascii="Corbel" w:eastAsia="Corbel" w:hAnsi="Corbel" w:cs="Corbel"/>
        </w:rPr>
        <w:t>, och Leverantörens namn</w:t>
      </w:r>
      <w:r w:rsidR="1190E657" w:rsidRPr="6ACCD0A7">
        <w:rPr>
          <w:rFonts w:ascii="Corbel" w:eastAsia="Corbel" w:hAnsi="Corbel" w:cs="Corbel"/>
        </w:rPr>
        <w:t xml:space="preserve"> </w:t>
      </w:r>
      <w:r w:rsidR="1190E657" w:rsidRPr="6ACCD0A7">
        <w:rPr>
          <w:rFonts w:ascii="Corbel" w:eastAsia="Corbel" w:hAnsi="Corbel" w:cs="Corbel"/>
          <w:highlight w:val="yellow"/>
        </w:rPr>
        <w:t>xx</w:t>
      </w:r>
      <w:r w:rsidR="0A5004FF" w:rsidRPr="6ACCD0A7">
        <w:rPr>
          <w:rFonts w:ascii="Corbel" w:eastAsia="Corbel" w:hAnsi="Corbel" w:cs="Corbel"/>
        </w:rPr>
        <w:t xml:space="preserve">, </w:t>
      </w:r>
      <w:r w:rsidR="00F2239B">
        <w:rPr>
          <w:rFonts w:ascii="Corbel" w:eastAsia="Corbel" w:hAnsi="Corbel" w:cs="Corbel"/>
        </w:rPr>
        <w:t xml:space="preserve">med </w:t>
      </w:r>
      <w:r w:rsidR="0A5004FF" w:rsidRPr="6ACCD0A7">
        <w:rPr>
          <w:rFonts w:ascii="Corbel" w:eastAsia="Corbel" w:hAnsi="Corbel" w:cs="Corbel"/>
        </w:rPr>
        <w:t>organisationsnummer</w:t>
      </w:r>
      <w:r w:rsidR="10266DDF" w:rsidRPr="6ACCD0A7">
        <w:rPr>
          <w:rFonts w:ascii="Corbel" w:eastAsia="Corbel" w:hAnsi="Corbel" w:cs="Corbel"/>
        </w:rPr>
        <w:t xml:space="preserve"> </w:t>
      </w:r>
      <w:r w:rsidR="10266DDF" w:rsidRPr="6ACCD0A7">
        <w:rPr>
          <w:rFonts w:ascii="Corbel" w:eastAsia="Corbel" w:hAnsi="Corbel" w:cs="Corbel"/>
          <w:highlight w:val="yellow"/>
        </w:rPr>
        <w:t>xx</w:t>
      </w:r>
      <w:r w:rsidR="46DCC306" w:rsidRPr="2BC394B8">
        <w:rPr>
          <w:rFonts w:ascii="Corbel" w:eastAsia="Corbel" w:hAnsi="Corbel" w:cs="Corbel"/>
        </w:rPr>
        <w:t>,</w:t>
      </w:r>
      <w:r w:rsidR="00006756">
        <w:rPr>
          <w:rFonts w:ascii="Corbel" w:eastAsia="Corbel" w:hAnsi="Corbel" w:cs="Corbel"/>
        </w:rPr>
        <w:t xml:space="preserve"> </w:t>
      </w:r>
      <w:r w:rsidR="00F2239B">
        <w:rPr>
          <w:rFonts w:ascii="Corbel" w:eastAsia="Corbel" w:hAnsi="Corbel" w:cs="Corbel"/>
        </w:rPr>
        <w:t>h</w:t>
      </w:r>
      <w:r w:rsidR="0A5004FF" w:rsidRPr="6ACCD0A7">
        <w:rPr>
          <w:rFonts w:ascii="Corbel" w:eastAsia="Corbel" w:hAnsi="Corbel" w:cs="Corbel"/>
        </w:rPr>
        <w:t>ar slutit detta kontrakt efter avrop från Adda Inköpscentral AB:s ramavtal Förmedling av e-litteratur 2023.</w:t>
      </w:r>
    </w:p>
    <w:p w14:paraId="59518751" w14:textId="77777777" w:rsidR="006B05CC" w:rsidRDefault="006B05CC" w:rsidP="000A396C">
      <w:pPr>
        <w:pStyle w:val="Rubrik1"/>
        <w:numPr>
          <w:ilvl w:val="0"/>
          <w:numId w:val="0"/>
        </w:numPr>
        <w:rPr>
          <w:rFonts w:ascii="Corbel" w:eastAsia="Corbel" w:hAnsi="Corbel" w:cs="Corbel"/>
        </w:rPr>
      </w:pPr>
    </w:p>
    <w:p w14:paraId="24EA0BF2" w14:textId="15E6FBAB" w:rsidR="000A396C" w:rsidRDefault="000A396C" w:rsidP="000A396C">
      <w:pPr>
        <w:pStyle w:val="Rubrik1"/>
        <w:numPr>
          <w:ilvl w:val="0"/>
          <w:numId w:val="0"/>
        </w:numPr>
        <w:rPr>
          <w:rFonts w:ascii="Corbel" w:eastAsia="Corbel" w:hAnsi="Corbel" w:cs="Corbel"/>
        </w:rPr>
      </w:pPr>
      <w:r w:rsidRPr="6ACCD0A7">
        <w:rPr>
          <w:rFonts w:ascii="Corbel" w:eastAsia="Corbel" w:hAnsi="Corbel" w:cs="Corbel"/>
        </w:rPr>
        <w:t>Kontraktsperiod</w:t>
      </w:r>
    </w:p>
    <w:p w14:paraId="68EBE13B" w14:textId="2E171006" w:rsidR="000A396C" w:rsidRPr="00A45C29" w:rsidRDefault="0082572C" w:rsidP="000A396C">
      <w:pPr>
        <w:rPr>
          <w:rFonts w:ascii="Corbel" w:eastAsia="Corbel" w:hAnsi="Corbel" w:cs="Corbel"/>
          <w:i/>
          <w:iCs/>
        </w:rPr>
      </w:pPr>
      <w:r w:rsidRPr="00A45C29">
        <w:rPr>
          <w:rFonts w:ascii="Corbel" w:eastAsia="Corbel" w:hAnsi="Corbel" w:cs="Corbel"/>
          <w:b/>
          <w:bCs/>
          <w:i/>
          <w:iCs/>
        </w:rPr>
        <w:t>Kursiv text utgör i</w:t>
      </w:r>
      <w:r w:rsidR="000500B1" w:rsidRPr="00A45C29">
        <w:rPr>
          <w:rFonts w:ascii="Corbel" w:eastAsia="Corbel" w:hAnsi="Corbel" w:cs="Corbel"/>
          <w:b/>
          <w:bCs/>
          <w:i/>
          <w:iCs/>
        </w:rPr>
        <w:t>nformationstext</w:t>
      </w:r>
      <w:r w:rsidRPr="00A45C29">
        <w:rPr>
          <w:rFonts w:ascii="Corbel" w:eastAsia="Corbel" w:hAnsi="Corbel" w:cs="Corbel"/>
          <w:i/>
          <w:iCs/>
        </w:rPr>
        <w:br/>
      </w:r>
      <w:r w:rsidR="0071046F" w:rsidRPr="00A45C29">
        <w:rPr>
          <w:rFonts w:ascii="Corbel" w:eastAsia="Corbel" w:hAnsi="Corbel" w:cs="Corbel"/>
          <w:i/>
          <w:iCs/>
        </w:rPr>
        <w:t xml:space="preserve">Detta kontrakt får gälla </w:t>
      </w:r>
      <w:r w:rsidR="002F6CD7" w:rsidRPr="00A45C29">
        <w:rPr>
          <w:rFonts w:ascii="Corbel" w:eastAsia="Corbel" w:hAnsi="Corbel" w:cs="Corbel"/>
          <w:i/>
          <w:iCs/>
        </w:rPr>
        <w:t xml:space="preserve">i </w:t>
      </w:r>
      <w:r w:rsidR="0071046F" w:rsidRPr="00A45C29">
        <w:rPr>
          <w:rFonts w:ascii="Corbel" w:eastAsia="Corbel" w:hAnsi="Corbel" w:cs="Corbel"/>
          <w:i/>
          <w:iCs/>
        </w:rPr>
        <w:t>maximalt sex (6) år</w:t>
      </w:r>
      <w:r w:rsidR="00D97758" w:rsidRPr="00A45C29">
        <w:rPr>
          <w:rFonts w:ascii="Corbel" w:eastAsia="Corbel" w:hAnsi="Corbel" w:cs="Corbel"/>
          <w:i/>
          <w:iCs/>
        </w:rPr>
        <w:t xml:space="preserve"> och kan inte sägas upp dessförinnan, om inte</w:t>
      </w:r>
      <w:r w:rsidR="00325B28" w:rsidRPr="00A45C29">
        <w:rPr>
          <w:rFonts w:ascii="Corbel" w:eastAsia="Corbel" w:hAnsi="Corbel" w:cs="Corbel"/>
          <w:i/>
          <w:iCs/>
        </w:rPr>
        <w:t xml:space="preserve"> grund för förtida uppsägning föreligger (se nedan)</w:t>
      </w:r>
      <w:r w:rsidR="009B6609" w:rsidRPr="00A45C29">
        <w:rPr>
          <w:rFonts w:ascii="Corbel" w:eastAsia="Corbel" w:hAnsi="Corbel" w:cs="Corbel"/>
          <w:i/>
          <w:iCs/>
        </w:rPr>
        <w:t xml:space="preserve">, eller om </w:t>
      </w:r>
      <w:r w:rsidR="00485FE2" w:rsidRPr="00A45C29">
        <w:rPr>
          <w:rFonts w:ascii="Corbel" w:eastAsia="Corbel" w:hAnsi="Corbel" w:cs="Corbel"/>
          <w:i/>
          <w:iCs/>
        </w:rPr>
        <w:t>kontrakts</w:t>
      </w:r>
      <w:r w:rsidR="000110D3" w:rsidRPr="00A45C29">
        <w:rPr>
          <w:rFonts w:ascii="Corbel" w:eastAsia="Corbel" w:hAnsi="Corbel" w:cs="Corbel"/>
          <w:i/>
          <w:iCs/>
        </w:rPr>
        <w:t>t</w:t>
      </w:r>
      <w:r w:rsidR="00485FE2" w:rsidRPr="00A45C29">
        <w:rPr>
          <w:rFonts w:ascii="Corbel" w:eastAsia="Corbel" w:hAnsi="Corbel" w:cs="Corbel"/>
          <w:i/>
          <w:iCs/>
        </w:rPr>
        <w:t>iden delats upp enligt nedanstående exempel.</w:t>
      </w:r>
      <w:r w:rsidR="00B857EA" w:rsidRPr="00A45C29">
        <w:rPr>
          <w:rFonts w:ascii="Corbel" w:eastAsia="Corbel" w:hAnsi="Corbel" w:cs="Corbel"/>
          <w:i/>
          <w:iCs/>
        </w:rPr>
        <w:t xml:space="preserve"> </w:t>
      </w:r>
    </w:p>
    <w:p w14:paraId="4CB525F0" w14:textId="6E9130FB" w:rsidR="000500B1" w:rsidRPr="00A45C29" w:rsidRDefault="000500B1" w:rsidP="000A396C">
      <w:pPr>
        <w:rPr>
          <w:rFonts w:ascii="Corbel" w:eastAsia="Corbel" w:hAnsi="Corbel" w:cs="Corbel"/>
          <w:i/>
          <w:iCs/>
        </w:rPr>
      </w:pPr>
      <w:r w:rsidRPr="00A45C29">
        <w:rPr>
          <w:rFonts w:ascii="Corbel" w:eastAsia="Corbel" w:hAnsi="Corbel" w:cs="Corbel"/>
          <w:i/>
          <w:iCs/>
        </w:rPr>
        <w:t>Exempel</w:t>
      </w:r>
      <w:r w:rsidR="00B61C6D" w:rsidRPr="00A45C29">
        <w:rPr>
          <w:rFonts w:ascii="Corbel" w:eastAsia="Corbel" w:hAnsi="Corbel" w:cs="Corbel"/>
          <w:i/>
          <w:iCs/>
        </w:rPr>
        <w:t xml:space="preserve"> på kontraktsperiod</w:t>
      </w:r>
      <w:r w:rsidR="00BA7DEE" w:rsidRPr="00A45C29">
        <w:rPr>
          <w:rFonts w:ascii="Corbel" w:eastAsia="Corbel" w:hAnsi="Corbel" w:cs="Corbel"/>
          <w:i/>
          <w:iCs/>
        </w:rPr>
        <w:t>:</w:t>
      </w:r>
    </w:p>
    <w:p w14:paraId="2CEC1615" w14:textId="7A214AEA" w:rsidR="00B61C6D" w:rsidRPr="00A45C29" w:rsidRDefault="009128E8" w:rsidP="005F78AE">
      <w:pPr>
        <w:pStyle w:val="Liststycke"/>
        <w:numPr>
          <w:ilvl w:val="0"/>
          <w:numId w:val="26"/>
        </w:numPr>
        <w:rPr>
          <w:rFonts w:ascii="Corbel" w:eastAsia="Corbel" w:hAnsi="Corbel" w:cs="Corbel"/>
          <w:i/>
          <w:iCs/>
        </w:rPr>
      </w:pPr>
      <w:r w:rsidRPr="00A45C29">
        <w:rPr>
          <w:rFonts w:ascii="Corbel" w:eastAsia="Corbel" w:hAnsi="Corbel" w:cs="Corbel"/>
          <w:i/>
          <w:iCs/>
        </w:rPr>
        <w:t>2</w:t>
      </w:r>
      <w:r w:rsidR="00F95F75" w:rsidRPr="00A45C29">
        <w:rPr>
          <w:rFonts w:ascii="Corbel" w:eastAsia="Corbel" w:hAnsi="Corbel" w:cs="Corbel"/>
          <w:i/>
          <w:iCs/>
        </w:rPr>
        <w:t>+2</w:t>
      </w:r>
      <w:r w:rsidR="00C8632F" w:rsidRPr="00A45C29">
        <w:rPr>
          <w:rFonts w:ascii="Corbel" w:eastAsia="Corbel" w:hAnsi="Corbel" w:cs="Corbel"/>
          <w:i/>
          <w:iCs/>
        </w:rPr>
        <w:t xml:space="preserve"> </w:t>
      </w:r>
      <w:r w:rsidR="00F627D2" w:rsidRPr="00A45C29">
        <w:rPr>
          <w:rFonts w:ascii="Corbel" w:eastAsia="Corbel" w:hAnsi="Corbel" w:cs="Corbel"/>
          <w:i/>
          <w:iCs/>
        </w:rPr>
        <w:t>år</w:t>
      </w:r>
    </w:p>
    <w:p w14:paraId="0AE21435" w14:textId="4729A59D" w:rsidR="00F627D2" w:rsidRPr="00A45C29" w:rsidRDefault="0065542D" w:rsidP="005F78AE">
      <w:pPr>
        <w:pStyle w:val="Liststycke"/>
        <w:numPr>
          <w:ilvl w:val="0"/>
          <w:numId w:val="26"/>
        </w:numPr>
        <w:rPr>
          <w:rFonts w:ascii="Corbel" w:eastAsia="Corbel" w:hAnsi="Corbel" w:cs="Corbel"/>
          <w:i/>
          <w:iCs/>
        </w:rPr>
      </w:pPr>
      <w:r w:rsidRPr="00A45C29">
        <w:rPr>
          <w:rFonts w:ascii="Corbel" w:eastAsia="Corbel" w:hAnsi="Corbel" w:cs="Corbel"/>
          <w:i/>
          <w:iCs/>
        </w:rPr>
        <w:t>1+1+1+1+1+1</w:t>
      </w:r>
      <w:r w:rsidR="00D1562C" w:rsidRPr="00A45C29">
        <w:rPr>
          <w:rFonts w:ascii="Corbel" w:eastAsia="Corbel" w:hAnsi="Corbel" w:cs="Corbel"/>
          <w:i/>
          <w:iCs/>
        </w:rPr>
        <w:t xml:space="preserve"> år</w:t>
      </w:r>
    </w:p>
    <w:p w14:paraId="3255FC06" w14:textId="2DCD14F9" w:rsidR="00D1562C" w:rsidRPr="00A45C29" w:rsidRDefault="00EC1526" w:rsidP="005F78AE">
      <w:pPr>
        <w:pStyle w:val="Liststycke"/>
        <w:numPr>
          <w:ilvl w:val="0"/>
          <w:numId w:val="26"/>
        </w:numPr>
        <w:rPr>
          <w:rFonts w:ascii="Corbel" w:eastAsia="Corbel" w:hAnsi="Corbel" w:cs="Corbel"/>
          <w:i/>
          <w:iCs/>
        </w:rPr>
      </w:pPr>
      <w:r w:rsidRPr="00A45C29">
        <w:rPr>
          <w:rFonts w:ascii="Corbel" w:eastAsia="Corbel" w:hAnsi="Corbel" w:cs="Corbel"/>
          <w:i/>
          <w:iCs/>
        </w:rPr>
        <w:t>1+3+1</w:t>
      </w:r>
      <w:r w:rsidR="00670736" w:rsidRPr="00A45C29">
        <w:rPr>
          <w:rFonts w:ascii="Corbel" w:eastAsia="Corbel" w:hAnsi="Corbel" w:cs="Corbel"/>
          <w:i/>
          <w:iCs/>
        </w:rPr>
        <w:t>+1 år</w:t>
      </w:r>
    </w:p>
    <w:p w14:paraId="5633A237" w14:textId="5A926841" w:rsidR="00670736" w:rsidRPr="00A45C29" w:rsidRDefault="00670736" w:rsidP="005F78AE">
      <w:pPr>
        <w:pStyle w:val="Liststycke"/>
        <w:numPr>
          <w:ilvl w:val="0"/>
          <w:numId w:val="26"/>
        </w:numPr>
        <w:rPr>
          <w:rFonts w:ascii="Corbel" w:eastAsia="Corbel" w:hAnsi="Corbel" w:cs="Corbel"/>
          <w:i/>
          <w:iCs/>
        </w:rPr>
      </w:pPr>
      <w:r w:rsidRPr="00A45C29">
        <w:rPr>
          <w:rFonts w:ascii="Corbel" w:eastAsia="Corbel" w:hAnsi="Corbel" w:cs="Corbel"/>
          <w:i/>
          <w:iCs/>
        </w:rPr>
        <w:t>1 år</w:t>
      </w:r>
    </w:p>
    <w:p w14:paraId="1E5721B1" w14:textId="5E79A046" w:rsidR="00670736" w:rsidRPr="00A45C29" w:rsidRDefault="001C7D88" w:rsidP="005F78AE">
      <w:pPr>
        <w:pStyle w:val="Liststycke"/>
        <w:numPr>
          <w:ilvl w:val="0"/>
          <w:numId w:val="26"/>
        </w:numPr>
        <w:rPr>
          <w:rFonts w:ascii="Corbel" w:eastAsia="Corbel" w:hAnsi="Corbel" w:cs="Corbel"/>
          <w:i/>
          <w:iCs/>
        </w:rPr>
      </w:pPr>
      <w:r w:rsidRPr="00A45C29">
        <w:rPr>
          <w:rFonts w:ascii="Corbel" w:eastAsia="Corbel" w:hAnsi="Corbel" w:cs="Corbel"/>
          <w:i/>
          <w:iCs/>
        </w:rPr>
        <w:t>3+2+1 år</w:t>
      </w:r>
    </w:p>
    <w:p w14:paraId="74F923D8" w14:textId="0D4C2A97" w:rsidR="00DE7754" w:rsidRPr="00A45C29" w:rsidRDefault="00DE7754" w:rsidP="005F78AE">
      <w:pPr>
        <w:ind w:left="0" w:firstLine="0"/>
        <w:rPr>
          <w:rFonts w:ascii="Corbel" w:eastAsia="Corbel" w:hAnsi="Corbel" w:cs="Corbel"/>
          <w:color w:val="000000" w:themeColor="text1"/>
        </w:rPr>
      </w:pPr>
      <w:r w:rsidRPr="00A45C29">
        <w:rPr>
          <w:rFonts w:ascii="Corbel" w:eastAsia="Corbel" w:hAnsi="Corbel" w:cs="Corbel"/>
          <w:color w:val="000000" w:themeColor="text1"/>
        </w:rPr>
        <w:t xml:space="preserve">Kontraktet börjar gälla det datum då </w:t>
      </w:r>
      <w:r w:rsidR="001F47E5" w:rsidRPr="00A45C29">
        <w:rPr>
          <w:rFonts w:ascii="Corbel" w:eastAsia="Corbel" w:hAnsi="Corbel" w:cs="Corbel"/>
          <w:color w:val="000000" w:themeColor="text1"/>
        </w:rPr>
        <w:t xml:space="preserve">den sista av de </w:t>
      </w:r>
      <w:r w:rsidR="00836D4D" w:rsidRPr="00A45C29">
        <w:rPr>
          <w:rFonts w:ascii="Corbel" w:eastAsia="Corbel" w:hAnsi="Corbel" w:cs="Corbel"/>
          <w:color w:val="000000" w:themeColor="text1"/>
        </w:rPr>
        <w:t>båda parterna undertecknat det</w:t>
      </w:r>
      <w:r w:rsidR="001F47E5" w:rsidRPr="00A45C29">
        <w:rPr>
          <w:rFonts w:ascii="Corbel" w:eastAsia="Corbel" w:hAnsi="Corbel" w:cs="Corbel"/>
          <w:color w:val="000000" w:themeColor="text1"/>
        </w:rPr>
        <w:t>.</w:t>
      </w:r>
    </w:p>
    <w:p w14:paraId="24F38FE0" w14:textId="3449240F" w:rsidR="00C80DB3" w:rsidRPr="005E2D30" w:rsidRDefault="00D47EDA" w:rsidP="005F78AE">
      <w:pPr>
        <w:ind w:left="0" w:firstLine="0"/>
        <w:rPr>
          <w:rFonts w:ascii="Corbel" w:eastAsia="Corbel" w:hAnsi="Corbel" w:cs="Corbel"/>
          <w:color w:val="000000" w:themeColor="text1"/>
        </w:rPr>
      </w:pPr>
      <w:r w:rsidRPr="00A45C29">
        <w:rPr>
          <w:rFonts w:ascii="Corbel" w:eastAsia="Corbel" w:hAnsi="Corbel" w:cs="Corbel"/>
          <w:color w:val="000000" w:themeColor="text1"/>
        </w:rPr>
        <w:t>Kontraktet ska gälla i [</w:t>
      </w:r>
      <w:r w:rsidRPr="005E2D30">
        <w:rPr>
          <w:rFonts w:ascii="Corbel" w:eastAsia="Corbel" w:hAnsi="Corbel" w:cs="Corbel"/>
          <w:color w:val="000000" w:themeColor="text1"/>
          <w:highlight w:val="yellow"/>
        </w:rPr>
        <w:t>ange kontraktsperiod</w:t>
      </w:r>
      <w:r w:rsidRPr="005E2D30">
        <w:rPr>
          <w:rFonts w:ascii="Corbel" w:eastAsia="Corbel" w:hAnsi="Corbel" w:cs="Corbel"/>
          <w:color w:val="000000" w:themeColor="text1"/>
        </w:rPr>
        <w:t>] år</w:t>
      </w:r>
      <w:r w:rsidR="007E6A22" w:rsidRPr="005E2D30">
        <w:rPr>
          <w:rFonts w:ascii="Corbel" w:eastAsia="Corbel" w:hAnsi="Corbel" w:cs="Corbel"/>
          <w:color w:val="000000" w:themeColor="text1"/>
        </w:rPr>
        <w:t>.</w:t>
      </w:r>
      <w:r w:rsidR="00550CDD" w:rsidRPr="005E2D30">
        <w:rPr>
          <w:rFonts w:ascii="Corbel" w:eastAsia="Corbel" w:hAnsi="Corbel" w:cs="Corbel"/>
          <w:color w:val="000000" w:themeColor="text1"/>
        </w:rPr>
        <w:t xml:space="preserve"> </w:t>
      </w:r>
    </w:p>
    <w:p w14:paraId="314FBC64" w14:textId="60B7BAD9" w:rsidR="007173F3" w:rsidRPr="005E2D30" w:rsidRDefault="00550CDD" w:rsidP="005E2D30">
      <w:pPr>
        <w:ind w:left="0" w:firstLine="0"/>
        <w:rPr>
          <w:rFonts w:ascii="Corbel" w:eastAsia="Corbel" w:hAnsi="Corbel" w:cs="Corbel"/>
          <w:color w:val="000000" w:themeColor="text1"/>
        </w:rPr>
      </w:pPr>
      <w:r w:rsidRPr="005E2D30">
        <w:rPr>
          <w:rFonts w:ascii="Corbel" w:eastAsia="Corbel" w:hAnsi="Corbel" w:cs="Corbel"/>
          <w:color w:val="000000" w:themeColor="text1"/>
        </w:rPr>
        <w:t>Om inget annat anges</w:t>
      </w:r>
      <w:r w:rsidR="002304B7" w:rsidRPr="005E2D30">
        <w:rPr>
          <w:rFonts w:ascii="Corbel" w:eastAsia="Corbel" w:hAnsi="Corbel" w:cs="Corbel"/>
          <w:color w:val="000000" w:themeColor="text1"/>
        </w:rPr>
        <w:t xml:space="preserve"> fortsätter kontraktet att löpa på, utan föregående uppsägning</w:t>
      </w:r>
      <w:r w:rsidR="001E325D" w:rsidRPr="005E2D30">
        <w:rPr>
          <w:rFonts w:ascii="Corbel" w:eastAsia="Corbel" w:hAnsi="Corbel" w:cs="Corbel"/>
          <w:color w:val="000000" w:themeColor="text1"/>
        </w:rPr>
        <w:t xml:space="preserve">, </w:t>
      </w:r>
      <w:r w:rsidR="00BA7DEE" w:rsidRPr="005E2D30">
        <w:rPr>
          <w:rFonts w:ascii="Corbel" w:eastAsia="Corbel" w:hAnsi="Corbel" w:cs="Corbel"/>
          <w:color w:val="000000" w:themeColor="text1"/>
        </w:rPr>
        <w:t xml:space="preserve">hela </w:t>
      </w:r>
      <w:r w:rsidR="00036B13" w:rsidRPr="005E2D30">
        <w:rPr>
          <w:rFonts w:ascii="Corbel" w:eastAsia="Corbel" w:hAnsi="Corbel" w:cs="Corbel"/>
          <w:color w:val="000000" w:themeColor="text1"/>
        </w:rPr>
        <w:t>kontrakts</w:t>
      </w:r>
      <w:r w:rsidR="001E325D" w:rsidRPr="005E2D30">
        <w:rPr>
          <w:rFonts w:ascii="Corbel" w:eastAsia="Corbel" w:hAnsi="Corbel" w:cs="Corbel"/>
          <w:color w:val="000000" w:themeColor="text1"/>
        </w:rPr>
        <w:t>perioden ut. Däremot, om den upphandlande myndigheten meddelar leverantören</w:t>
      </w:r>
      <w:r w:rsidR="00922E43" w:rsidRPr="005E2D30">
        <w:rPr>
          <w:rFonts w:ascii="Corbel" w:eastAsia="Corbel" w:hAnsi="Corbel" w:cs="Corbel"/>
          <w:color w:val="000000" w:themeColor="text1"/>
        </w:rPr>
        <w:t xml:space="preserve"> </w:t>
      </w:r>
      <w:r w:rsidR="00BE2BC5" w:rsidRPr="005E2D30">
        <w:rPr>
          <w:rFonts w:ascii="Corbel" w:eastAsia="Corbel" w:hAnsi="Corbel" w:cs="Corbel"/>
          <w:color w:val="000000" w:themeColor="text1"/>
        </w:rPr>
        <w:t>minst tre (3) månader</w:t>
      </w:r>
      <w:r w:rsidR="00BE675D" w:rsidRPr="005E2D30">
        <w:rPr>
          <w:rFonts w:ascii="Corbel" w:eastAsia="Corbel" w:hAnsi="Corbel" w:cs="Corbel"/>
          <w:color w:val="000000" w:themeColor="text1"/>
        </w:rPr>
        <w:t xml:space="preserve"> </w:t>
      </w:r>
      <w:r w:rsidR="00C8688D" w:rsidRPr="005E2D30">
        <w:rPr>
          <w:rFonts w:ascii="Corbel" w:eastAsia="Corbel" w:hAnsi="Corbel" w:cs="Corbel"/>
          <w:color w:val="000000" w:themeColor="text1"/>
        </w:rPr>
        <w:t xml:space="preserve">i förväg </w:t>
      </w:r>
      <w:r w:rsidR="000724C7" w:rsidRPr="005E2D30">
        <w:rPr>
          <w:rFonts w:ascii="Corbel" w:eastAsia="Corbel" w:hAnsi="Corbel" w:cs="Corbel"/>
          <w:color w:val="000000" w:themeColor="text1"/>
        </w:rPr>
        <w:t xml:space="preserve">så upphör kontraktet att gälla vid nästkommande </w:t>
      </w:r>
      <w:r w:rsidR="001347D3" w:rsidRPr="005E2D30">
        <w:rPr>
          <w:rFonts w:ascii="Corbel" w:eastAsia="Corbel" w:hAnsi="Corbel" w:cs="Corbel"/>
          <w:color w:val="000000" w:themeColor="text1"/>
        </w:rPr>
        <w:t xml:space="preserve"> förfallodatum.</w:t>
      </w:r>
      <w:r w:rsidR="00445CAD" w:rsidRPr="005E2D30">
        <w:rPr>
          <w:rFonts w:ascii="Corbel" w:eastAsia="Corbel" w:hAnsi="Corbel" w:cs="Corbel"/>
          <w:color w:val="000000" w:themeColor="text1"/>
        </w:rPr>
        <w:t xml:space="preserve"> Ett förfallodatum</w:t>
      </w:r>
      <w:r w:rsidR="00A236A7" w:rsidRPr="005E2D30">
        <w:rPr>
          <w:rFonts w:ascii="Corbel" w:eastAsia="Corbel" w:hAnsi="Corbel" w:cs="Corbel"/>
          <w:color w:val="000000" w:themeColor="text1"/>
        </w:rPr>
        <w:t xml:space="preserve"> infaller </w:t>
      </w:r>
      <w:r w:rsidR="00DE7754" w:rsidRPr="005E2D30">
        <w:rPr>
          <w:rFonts w:ascii="Corbel" w:eastAsia="Corbel" w:hAnsi="Corbel" w:cs="Corbel"/>
          <w:color w:val="000000" w:themeColor="text1"/>
        </w:rPr>
        <w:t>alltid på årsdagen för kontraktets undertecknande.</w:t>
      </w:r>
    </w:p>
    <w:p w14:paraId="3E1D7FE8" w14:textId="775B53CB" w:rsidR="00051271" w:rsidRDefault="00051271" w:rsidP="000A396C">
      <w:pPr>
        <w:rPr>
          <w:rFonts w:ascii="Corbel" w:eastAsia="Corbel" w:hAnsi="Corbel" w:cs="Corbel"/>
          <w:highlight w:val="yellow"/>
        </w:rPr>
      </w:pPr>
    </w:p>
    <w:p w14:paraId="7FE1E8C6" w14:textId="0F657ACE" w:rsidR="13B87569" w:rsidRDefault="13B87569" w:rsidP="005E2D30">
      <w:pPr>
        <w:pStyle w:val="Rubrik1"/>
        <w:numPr>
          <w:ilvl w:val="0"/>
          <w:numId w:val="0"/>
        </w:numPr>
        <w:ind w:left="432" w:hanging="432"/>
        <w:rPr>
          <w:rFonts w:ascii="Corbel" w:eastAsia="Corbel" w:hAnsi="Corbel" w:cs="Corbel"/>
        </w:rPr>
      </w:pPr>
      <w:r w:rsidRPr="6ACCD0A7">
        <w:rPr>
          <w:rFonts w:ascii="Corbel" w:eastAsia="Corbel" w:hAnsi="Corbel" w:cs="Corbel"/>
        </w:rPr>
        <w:t>Kontaktpersoner</w:t>
      </w:r>
    </w:p>
    <w:p w14:paraId="2DD25A26" w14:textId="46045B49" w:rsidR="1FBCFC04" w:rsidRDefault="1FBCFC04" w:rsidP="6ACCD0A7">
      <w:pPr>
        <w:spacing w:after="0"/>
        <w:ind w:left="0" w:firstLine="0"/>
        <w:rPr>
          <w:rFonts w:ascii="Corbel" w:eastAsia="Corbel" w:hAnsi="Corbel" w:cs="Corbel"/>
          <w:szCs w:val="20"/>
        </w:rPr>
      </w:pPr>
      <w:r w:rsidRPr="6ACCD0A7">
        <w:rPr>
          <w:rFonts w:ascii="Corbel" w:eastAsia="Corbel" w:hAnsi="Corbel" w:cs="Corbel"/>
          <w:szCs w:val="20"/>
        </w:rPr>
        <w:t>Kontaktperson/-er för avropande myndighet är:</w:t>
      </w:r>
    </w:p>
    <w:p w14:paraId="78FEA148" w14:textId="1A73D267" w:rsidR="1FBCFC04" w:rsidRDefault="1FBCFC04" w:rsidP="6ACCD0A7">
      <w:pPr>
        <w:spacing w:before="240" w:after="240"/>
        <w:ind w:left="0" w:firstLine="0"/>
        <w:rPr>
          <w:rFonts w:ascii="Corbel" w:eastAsia="Corbel" w:hAnsi="Corbel" w:cs="Corbel"/>
          <w:i/>
          <w:iCs/>
          <w:color w:val="auto"/>
          <w:szCs w:val="20"/>
          <w:highlight w:val="yellow"/>
        </w:rPr>
      </w:pPr>
      <w:r w:rsidRPr="6ACCD0A7">
        <w:rPr>
          <w:rFonts w:ascii="Corbel" w:eastAsia="Corbel" w:hAnsi="Corbel" w:cs="Corbel"/>
          <w:i/>
          <w:iCs/>
          <w:color w:val="auto"/>
          <w:szCs w:val="20"/>
          <w:highlight w:val="yellow"/>
        </w:rPr>
        <w:t>[namn, adress, e-post, telefonnummer]</w:t>
      </w:r>
    </w:p>
    <w:p w14:paraId="60A5B0F8" w14:textId="69C17F4B" w:rsidR="1FBCFC04" w:rsidRDefault="1FBCFC04" w:rsidP="6ACCD0A7">
      <w:pPr>
        <w:spacing w:after="0"/>
        <w:ind w:left="0" w:firstLine="0"/>
        <w:rPr>
          <w:rFonts w:ascii="Corbel" w:eastAsia="Corbel" w:hAnsi="Corbel" w:cs="Corbel"/>
          <w:szCs w:val="20"/>
        </w:rPr>
      </w:pPr>
      <w:r w:rsidRPr="6ACCD0A7">
        <w:rPr>
          <w:rFonts w:ascii="Corbel" w:eastAsia="Corbel" w:hAnsi="Corbel" w:cs="Corbel"/>
          <w:szCs w:val="20"/>
        </w:rPr>
        <w:t>Kontaktperson/-er för leverantören är:</w:t>
      </w:r>
    </w:p>
    <w:p w14:paraId="5E1FC62D" w14:textId="63C56DE8" w:rsidR="1FBCFC04" w:rsidRDefault="1FBCFC04" w:rsidP="6ACCD0A7">
      <w:pPr>
        <w:spacing w:before="240" w:after="240"/>
        <w:ind w:left="0" w:firstLine="0"/>
        <w:rPr>
          <w:rFonts w:ascii="Corbel" w:eastAsia="Corbel" w:hAnsi="Corbel" w:cs="Corbel"/>
          <w:i/>
          <w:iCs/>
          <w:color w:val="auto"/>
          <w:szCs w:val="20"/>
          <w:highlight w:val="yellow"/>
        </w:rPr>
      </w:pPr>
      <w:r w:rsidRPr="6ACCD0A7">
        <w:rPr>
          <w:rFonts w:ascii="Corbel" w:eastAsia="Corbel" w:hAnsi="Corbel" w:cs="Corbel"/>
          <w:i/>
          <w:iCs/>
          <w:color w:val="auto"/>
          <w:szCs w:val="20"/>
          <w:highlight w:val="yellow"/>
        </w:rPr>
        <w:t>[namn, adress, e-post, telefonnummer]</w:t>
      </w:r>
    </w:p>
    <w:p w14:paraId="177CE249" w14:textId="3193A787" w:rsidR="1FBCFC04" w:rsidRDefault="1FBCFC04" w:rsidP="6ACCD0A7">
      <w:pPr>
        <w:spacing w:after="0"/>
        <w:ind w:left="0" w:firstLine="0"/>
        <w:rPr>
          <w:rFonts w:ascii="Corbel" w:eastAsia="Corbel" w:hAnsi="Corbel" w:cs="Corbel"/>
        </w:rPr>
      </w:pPr>
      <w:r w:rsidRPr="2BC394B8">
        <w:rPr>
          <w:rFonts w:ascii="Corbel" w:eastAsia="Corbel" w:hAnsi="Corbel" w:cs="Corbel"/>
        </w:rPr>
        <w:t>Angivna kontaktpersoner ska vara behöriga att fatta de beslut som krävs för att genomföra uppdraget. Om en kontaktperson byts ut ska detta omgående meddelas motpartens kontaktperson/-er</w:t>
      </w:r>
      <w:r w:rsidR="50A279B4" w:rsidRPr="2BC394B8">
        <w:rPr>
          <w:rFonts w:ascii="Corbel" w:eastAsia="Corbel" w:hAnsi="Corbel" w:cs="Corbel"/>
        </w:rPr>
        <w:t xml:space="preserve"> via e-post.</w:t>
      </w:r>
    </w:p>
    <w:p w14:paraId="0EA8D436" w14:textId="77777777" w:rsidR="00F32AF5" w:rsidRDefault="00F32AF5" w:rsidP="6ACCD0A7"/>
    <w:p w14:paraId="7BF15A89" w14:textId="7F7039DA" w:rsidR="00357440" w:rsidRDefault="00F32AF5" w:rsidP="6ACCD0A7">
      <w:pPr>
        <w:pStyle w:val="Rubrik1"/>
        <w:numPr>
          <w:ilvl w:val="0"/>
          <w:numId w:val="0"/>
        </w:numPr>
        <w:rPr>
          <w:rStyle w:val="Rubrik1Char"/>
          <w:rFonts w:ascii="Corbel" w:eastAsia="Corbel" w:hAnsi="Corbel" w:cs="Corbel"/>
          <w:b/>
          <w:bCs/>
        </w:rPr>
      </w:pPr>
      <w:bookmarkStart w:id="0" w:name="_Toc24538"/>
      <w:r>
        <w:rPr>
          <w:rStyle w:val="Rubrik1Char"/>
          <w:rFonts w:ascii="Corbel" w:eastAsia="Corbel" w:hAnsi="Corbel" w:cs="Corbel"/>
          <w:b/>
          <w:bCs/>
        </w:rPr>
        <w:t>Definitioner</w:t>
      </w:r>
    </w:p>
    <w:bookmarkEnd w:id="0"/>
    <w:p w14:paraId="63DD2A2C" w14:textId="1E3A5AB1" w:rsidR="005316EA" w:rsidRPr="005E2D30" w:rsidRDefault="00DA06DE" w:rsidP="6ACCD0A7">
      <w:pPr>
        <w:rPr>
          <w:rFonts w:ascii="Corbel" w:eastAsia="Corbel" w:hAnsi="Corbel" w:cs="Corbel"/>
        </w:rPr>
      </w:pPr>
      <w:r w:rsidRPr="005E2D30">
        <w:rPr>
          <w:rFonts w:ascii="Corbel" w:eastAsia="Corbel" w:hAnsi="Corbel" w:cs="Corbel"/>
        </w:rPr>
        <w:t>Detta kontrakt (”</w:t>
      </w:r>
      <w:r w:rsidR="00FA3202" w:rsidRPr="005E2D30">
        <w:rPr>
          <w:rFonts w:ascii="Corbel" w:eastAsia="Corbel" w:hAnsi="Corbel" w:cs="Corbel"/>
        </w:rPr>
        <w:t>k</w:t>
      </w:r>
      <w:r w:rsidR="108356E9" w:rsidRPr="005E2D30">
        <w:rPr>
          <w:rFonts w:ascii="Corbel" w:eastAsia="Corbel" w:hAnsi="Corbel" w:cs="Corbel"/>
        </w:rPr>
        <w:t>ontraktet</w:t>
      </w:r>
      <w:r w:rsidRPr="005E2D30">
        <w:rPr>
          <w:rFonts w:ascii="Corbel" w:eastAsia="Corbel" w:hAnsi="Corbel" w:cs="Corbel"/>
        </w:rPr>
        <w:t>”)</w:t>
      </w:r>
      <w:r w:rsidR="00AE213C" w:rsidRPr="005E2D30">
        <w:rPr>
          <w:rFonts w:ascii="Corbel" w:eastAsia="Corbel" w:hAnsi="Corbel" w:cs="Corbel"/>
        </w:rPr>
        <w:t xml:space="preserve"> gäller </w:t>
      </w:r>
      <w:r w:rsidRPr="005E2D30">
        <w:rPr>
          <w:rFonts w:ascii="Corbel" w:eastAsia="Corbel" w:hAnsi="Corbel" w:cs="Corbel"/>
        </w:rPr>
        <w:t xml:space="preserve">efter </w:t>
      </w:r>
      <w:r w:rsidR="2724B759" w:rsidRPr="005E2D30">
        <w:rPr>
          <w:rFonts w:ascii="Corbel" w:eastAsia="Corbel" w:hAnsi="Corbel" w:cs="Corbel"/>
        </w:rPr>
        <w:t xml:space="preserve"> </w:t>
      </w:r>
      <w:r w:rsidR="00AE213C" w:rsidRPr="005E2D30">
        <w:rPr>
          <w:rFonts w:ascii="Corbel" w:eastAsia="Corbel" w:hAnsi="Corbel" w:cs="Corbel"/>
        </w:rPr>
        <w:t>förnyad konkurrensutsättning som grundar sig på Adda Inköpscentral AB:s (”inköpscentralen”) ramavtal Förmedling av e-litteratur 2023 (”ramavtalet”).</w:t>
      </w:r>
    </w:p>
    <w:p w14:paraId="36A7CA74" w14:textId="3EE18785" w:rsidR="005316EA" w:rsidRPr="00A45C29" w:rsidRDefault="2A203C03" w:rsidP="6ACCD0A7">
      <w:pPr>
        <w:rPr>
          <w:rFonts w:ascii="Corbel" w:eastAsia="Corbel" w:hAnsi="Corbel" w:cs="Corbel"/>
        </w:rPr>
      </w:pPr>
      <w:r w:rsidRPr="00A45C29">
        <w:rPr>
          <w:rFonts w:ascii="Corbel" w:eastAsia="Corbel" w:hAnsi="Corbel" w:cs="Corbel"/>
        </w:rPr>
        <w:t>Kontraktet</w:t>
      </w:r>
      <w:r w:rsidR="00AE213C" w:rsidRPr="00A45C29">
        <w:rPr>
          <w:rFonts w:ascii="Corbel" w:eastAsia="Corbel" w:hAnsi="Corbel" w:cs="Corbel"/>
        </w:rPr>
        <w:t xml:space="preserve"> reglerar förhållandet mellan den upphandlande myndigheten som är avropsberättigad </w:t>
      </w:r>
      <w:r w:rsidR="01CB5515" w:rsidRPr="00A45C29">
        <w:rPr>
          <w:rFonts w:ascii="Corbel" w:eastAsia="Corbel" w:hAnsi="Corbel" w:cs="Corbel"/>
        </w:rPr>
        <w:t>enligt</w:t>
      </w:r>
      <w:r w:rsidR="00AE213C" w:rsidRPr="00A45C29" w:rsidDel="004921BA">
        <w:rPr>
          <w:rFonts w:ascii="Corbel" w:eastAsia="Corbel" w:hAnsi="Corbel" w:cs="Corbel"/>
        </w:rPr>
        <w:t xml:space="preserve"> </w:t>
      </w:r>
      <w:r w:rsidR="00AE213C" w:rsidRPr="00A45C29">
        <w:rPr>
          <w:rFonts w:ascii="Corbel" w:eastAsia="Corbel" w:hAnsi="Corbel" w:cs="Corbel"/>
        </w:rPr>
        <w:t xml:space="preserve">ramavtalet (”den upphandlande myndigheten”) och den leverantör som </w:t>
      </w:r>
      <w:r w:rsidR="0E9C88C9" w:rsidRPr="00A45C29">
        <w:rPr>
          <w:rFonts w:ascii="Corbel" w:eastAsia="Corbel" w:hAnsi="Corbel" w:cs="Corbel"/>
        </w:rPr>
        <w:t>tilldelas</w:t>
      </w:r>
      <w:r w:rsidR="00AE213C" w:rsidRPr="00A45C29" w:rsidDel="00E44490">
        <w:rPr>
          <w:rFonts w:ascii="Corbel" w:eastAsia="Corbel" w:hAnsi="Corbel" w:cs="Corbel"/>
        </w:rPr>
        <w:t xml:space="preserve"> </w:t>
      </w:r>
      <w:r w:rsidR="00AE213C" w:rsidRPr="00A45C29">
        <w:rPr>
          <w:rFonts w:ascii="Corbel" w:eastAsia="Corbel" w:hAnsi="Corbel" w:cs="Corbel"/>
        </w:rPr>
        <w:t>kontraktet i den förnyade konkurrensutsättningen (”leverantören”).</w:t>
      </w:r>
    </w:p>
    <w:p w14:paraId="5E0E9044" w14:textId="77777777" w:rsidR="005316EA" w:rsidRPr="00A45C29" w:rsidRDefault="00AE213C" w:rsidP="6ACCD0A7">
      <w:pPr>
        <w:rPr>
          <w:rFonts w:ascii="Corbel" w:eastAsia="Corbel" w:hAnsi="Corbel" w:cs="Corbel"/>
        </w:rPr>
      </w:pPr>
      <w:r w:rsidRPr="00A45C29">
        <w:rPr>
          <w:rFonts w:ascii="Corbel" w:eastAsia="Corbel" w:hAnsi="Corbel" w:cs="Corbel"/>
        </w:rPr>
        <w:t>Med ”ramavtalsupphandlingen” avses den upphandling som har resulterat i ramavtalet.</w:t>
      </w:r>
    </w:p>
    <w:p w14:paraId="07B11B9E" w14:textId="77777777" w:rsidR="00E35622" w:rsidRDefault="00E35622" w:rsidP="6ACCD0A7">
      <w:pPr>
        <w:rPr>
          <w:rFonts w:ascii="Corbel" w:eastAsia="Corbel" w:hAnsi="Corbel" w:cs="Corbel"/>
          <w:highlight w:val="green"/>
        </w:rPr>
      </w:pPr>
    </w:p>
    <w:p w14:paraId="46DB22E0" w14:textId="77777777" w:rsidR="00E35622" w:rsidRPr="00005F08" w:rsidRDefault="00E35622" w:rsidP="00E35622">
      <w:pPr>
        <w:pStyle w:val="Rubrik1"/>
        <w:numPr>
          <w:ilvl w:val="0"/>
          <w:numId w:val="0"/>
        </w:numPr>
        <w:rPr>
          <w:rStyle w:val="Rubrik1Char"/>
          <w:rFonts w:ascii="Corbel" w:eastAsia="Corbel" w:hAnsi="Corbel" w:cs="Corbel"/>
          <w:b/>
          <w:bCs/>
        </w:rPr>
      </w:pPr>
      <w:r w:rsidRPr="6ACCD0A7">
        <w:rPr>
          <w:rStyle w:val="Rubrik1Char"/>
          <w:rFonts w:ascii="Corbel" w:eastAsia="Corbel" w:hAnsi="Corbel" w:cs="Corbel"/>
          <w:b/>
          <w:bCs/>
        </w:rPr>
        <w:t>Kontraktshandlingar och deras inbördes ordning</w:t>
      </w:r>
    </w:p>
    <w:p w14:paraId="44B2643B" w14:textId="77777777" w:rsidR="00E35622" w:rsidRDefault="00E35622" w:rsidP="6ACCD0A7">
      <w:pPr>
        <w:rPr>
          <w:rFonts w:ascii="Corbel" w:eastAsia="Corbel" w:hAnsi="Corbel" w:cs="Corbel"/>
          <w:highlight w:val="green"/>
        </w:rPr>
      </w:pPr>
    </w:p>
    <w:p w14:paraId="3636148C" w14:textId="3F889796" w:rsidR="005316EA" w:rsidRDefault="00B0027E" w:rsidP="6ACCD0A7">
      <w:pPr>
        <w:rPr>
          <w:rFonts w:ascii="Corbel" w:eastAsia="Corbel" w:hAnsi="Corbel" w:cs="Corbel"/>
        </w:rPr>
      </w:pPr>
      <w:r w:rsidRPr="736D2EAE">
        <w:rPr>
          <w:rFonts w:ascii="Corbel" w:eastAsia="Corbel" w:hAnsi="Corbel" w:cs="Corbel"/>
        </w:rPr>
        <w:t>Kontraktet består av följande handlingar</w:t>
      </w:r>
      <w:r w:rsidR="00AE213C" w:rsidRPr="736D2EAE">
        <w:rPr>
          <w:rFonts w:ascii="Corbel" w:eastAsia="Corbel" w:hAnsi="Corbel" w:cs="Corbel"/>
        </w:rPr>
        <w:t xml:space="preserve"> </w:t>
      </w:r>
      <w:r w:rsidR="00C75CB4" w:rsidRPr="736D2EAE">
        <w:rPr>
          <w:rFonts w:ascii="Corbel" w:eastAsia="Corbel" w:hAnsi="Corbel" w:cs="Corbel"/>
        </w:rPr>
        <w:t xml:space="preserve">som, om de är </w:t>
      </w:r>
      <w:r w:rsidR="00AE213C" w:rsidRPr="736D2EAE">
        <w:rPr>
          <w:rFonts w:ascii="Corbel" w:eastAsia="Corbel" w:hAnsi="Corbel" w:cs="Corbel"/>
        </w:rPr>
        <w:t>motsägelsefulla gäller i följande ordning, om inte omständigheterna uppenbarligen föranleder något annat.</w:t>
      </w:r>
    </w:p>
    <w:p w14:paraId="2F5D573A" w14:textId="26688AD4" w:rsidR="00B33E25" w:rsidRPr="005E2D30" w:rsidRDefault="00AE213C" w:rsidP="00B33E25">
      <w:pPr>
        <w:pStyle w:val="Liststycke"/>
        <w:numPr>
          <w:ilvl w:val="0"/>
          <w:numId w:val="13"/>
        </w:numPr>
        <w:rPr>
          <w:rFonts w:ascii="Corbel" w:eastAsia="Corbel" w:hAnsi="Corbel" w:cs="Corbel"/>
        </w:rPr>
      </w:pPr>
      <w:r w:rsidRPr="6ACCD0A7">
        <w:rPr>
          <w:rFonts w:ascii="Corbel" w:eastAsia="Corbel" w:hAnsi="Corbel" w:cs="Corbel"/>
        </w:rPr>
        <w:t>Skriftliga ändringar och tillägg till kontraktet med bilagor (upprättas vid behov under kontraktstiden)</w:t>
      </w:r>
    </w:p>
    <w:p w14:paraId="63F86A26" w14:textId="2208D4CC" w:rsidR="005316EA" w:rsidRDefault="00B33E25" w:rsidP="6ACCD0A7">
      <w:pPr>
        <w:pStyle w:val="Liststycke"/>
        <w:numPr>
          <w:ilvl w:val="0"/>
          <w:numId w:val="13"/>
        </w:numPr>
        <w:rPr>
          <w:rFonts w:ascii="Corbel" w:eastAsia="Corbel" w:hAnsi="Corbel" w:cs="Corbel"/>
        </w:rPr>
      </w:pPr>
      <w:r>
        <w:rPr>
          <w:rFonts w:ascii="Corbel" w:eastAsia="Corbel" w:hAnsi="Corbel" w:cs="Corbel"/>
        </w:rPr>
        <w:t xml:space="preserve">Detta kontrakt </w:t>
      </w:r>
    </w:p>
    <w:p w14:paraId="4C0D13CA" w14:textId="1D468335" w:rsidR="005316EA" w:rsidRDefault="00AE213C" w:rsidP="6ACCD0A7">
      <w:pPr>
        <w:pStyle w:val="Liststycke"/>
        <w:numPr>
          <w:ilvl w:val="0"/>
          <w:numId w:val="13"/>
        </w:numPr>
        <w:rPr>
          <w:rFonts w:ascii="Corbel" w:eastAsia="Corbel" w:hAnsi="Corbel" w:cs="Corbel"/>
        </w:rPr>
      </w:pPr>
      <w:r w:rsidRPr="6ACCD0A7">
        <w:rPr>
          <w:rFonts w:ascii="Corbel" w:eastAsia="Corbel" w:hAnsi="Corbel" w:cs="Corbel"/>
        </w:rPr>
        <w:t>De</w:t>
      </w:r>
      <w:r w:rsidR="00B33E25">
        <w:rPr>
          <w:rFonts w:ascii="Corbel" w:eastAsia="Corbel" w:hAnsi="Corbel" w:cs="Corbel"/>
        </w:rPr>
        <w:t>n förnyade konkurrensutsättningen</w:t>
      </w:r>
      <w:r w:rsidR="004F5A39">
        <w:rPr>
          <w:rFonts w:ascii="Corbel" w:eastAsia="Corbel" w:hAnsi="Corbel" w:cs="Corbel"/>
        </w:rPr>
        <w:t xml:space="preserve"> </w:t>
      </w:r>
      <w:r w:rsidR="00725CD2">
        <w:rPr>
          <w:rFonts w:ascii="Corbel" w:eastAsia="Corbel" w:hAnsi="Corbel" w:cs="Corbel"/>
        </w:rPr>
        <w:t>(avropsförfrågan</w:t>
      </w:r>
      <w:r w:rsidR="007B6BFB">
        <w:rPr>
          <w:rFonts w:ascii="Corbel" w:eastAsia="Corbel" w:hAnsi="Corbel" w:cs="Corbel"/>
        </w:rPr>
        <w:t>)</w:t>
      </w:r>
      <w:r w:rsidR="00E46DC5">
        <w:rPr>
          <w:rFonts w:ascii="Corbel" w:eastAsia="Corbel" w:hAnsi="Corbel" w:cs="Corbel"/>
        </w:rPr>
        <w:t xml:space="preserve"> och andra eventuella bilagor </w:t>
      </w:r>
    </w:p>
    <w:p w14:paraId="7EE6C1C1" w14:textId="4EDD8971" w:rsidR="004C0B23" w:rsidRPr="005E2D30" w:rsidRDefault="00AE213C" w:rsidP="004C0B23">
      <w:pPr>
        <w:pStyle w:val="Liststycke"/>
        <w:numPr>
          <w:ilvl w:val="0"/>
          <w:numId w:val="13"/>
        </w:numPr>
        <w:rPr>
          <w:rFonts w:ascii="Corbel" w:eastAsia="Corbel" w:hAnsi="Corbel" w:cs="Corbel"/>
        </w:rPr>
      </w:pPr>
      <w:r w:rsidRPr="6ACCD0A7">
        <w:rPr>
          <w:rFonts w:ascii="Corbel" w:eastAsia="Corbel" w:hAnsi="Corbel" w:cs="Corbel"/>
        </w:rPr>
        <w:t>Ramavtalet</w:t>
      </w:r>
      <w:r w:rsidR="37DEA923" w:rsidRPr="2BC394B8">
        <w:rPr>
          <w:rFonts w:ascii="Corbel" w:eastAsia="Corbel" w:hAnsi="Corbel" w:cs="Corbel"/>
        </w:rPr>
        <w:t xml:space="preserve"> med bilagor</w:t>
      </w:r>
    </w:p>
    <w:p w14:paraId="34BA1B1E" w14:textId="77777777" w:rsidR="006B05CC" w:rsidRDefault="006B05CC" w:rsidP="005E2D30">
      <w:pPr>
        <w:pStyle w:val="Rubrik1"/>
        <w:numPr>
          <w:ilvl w:val="0"/>
          <w:numId w:val="0"/>
        </w:numPr>
        <w:rPr>
          <w:rFonts w:ascii="Corbel" w:eastAsia="Corbel" w:hAnsi="Corbel" w:cs="Corbel"/>
        </w:rPr>
      </w:pPr>
    </w:p>
    <w:p w14:paraId="4EE2AB97" w14:textId="27C1111C" w:rsidR="004C0B23" w:rsidRDefault="004C0B23" w:rsidP="005E2D30">
      <w:pPr>
        <w:pStyle w:val="Rubrik1"/>
        <w:numPr>
          <w:ilvl w:val="0"/>
          <w:numId w:val="0"/>
        </w:numPr>
        <w:rPr>
          <w:rFonts w:ascii="Corbel" w:eastAsia="Corbel" w:hAnsi="Corbel" w:cs="Corbel"/>
        </w:rPr>
      </w:pPr>
      <w:r w:rsidRPr="6ACCD0A7">
        <w:rPr>
          <w:rFonts w:ascii="Corbel" w:eastAsia="Corbel" w:hAnsi="Corbel" w:cs="Corbel"/>
        </w:rPr>
        <w:t>Bilagor</w:t>
      </w:r>
      <w:r w:rsidR="002E3011">
        <w:rPr>
          <w:rFonts w:ascii="Corbel" w:eastAsia="Corbel" w:hAnsi="Corbel" w:cs="Corbel"/>
        </w:rPr>
        <w:t xml:space="preserve"> till kontraktet</w:t>
      </w:r>
    </w:p>
    <w:p w14:paraId="68173EC8" w14:textId="3978BD9B" w:rsidR="004C0B23" w:rsidRPr="005E2D30" w:rsidRDefault="004C0B23" w:rsidP="005E2D30">
      <w:pPr>
        <w:rPr>
          <w:rFonts w:ascii="Corbel" w:eastAsia="Corbel" w:hAnsi="Corbel" w:cs="Corbel"/>
          <w:i/>
          <w:iCs/>
          <w:highlight w:val="yellow"/>
        </w:rPr>
      </w:pPr>
      <w:r w:rsidRPr="005E2D30">
        <w:rPr>
          <w:rFonts w:ascii="Corbel" w:eastAsia="Corbel" w:hAnsi="Corbel" w:cs="Corbel"/>
          <w:i/>
          <w:iCs/>
          <w:highlight w:val="yellow"/>
        </w:rPr>
        <w:t>Avropsförfrågan</w:t>
      </w:r>
      <w:r w:rsidRPr="005E2D30">
        <w:rPr>
          <w:rFonts w:ascii="Corbel" w:eastAsia="Corbel" w:hAnsi="Corbel" w:cs="Corbel"/>
          <w:i/>
          <w:iCs/>
          <w:highlight w:val="yellow"/>
        </w:rPr>
        <w:br/>
        <w:t>Personuppgiftsbiträdesavtal</w:t>
      </w:r>
    </w:p>
    <w:p w14:paraId="68CFFF75" w14:textId="37BBC63D" w:rsidR="005316EA" w:rsidRPr="00005F08" w:rsidRDefault="00005F08" w:rsidP="6ACCD0A7">
      <w:pPr>
        <w:pStyle w:val="Rubrik1"/>
        <w:numPr>
          <w:ilvl w:val="0"/>
          <w:numId w:val="0"/>
        </w:numPr>
        <w:rPr>
          <w:rFonts w:ascii="Corbel" w:eastAsia="Corbel" w:hAnsi="Corbel" w:cs="Corbel"/>
        </w:rPr>
      </w:pPr>
      <w:r w:rsidRPr="6ACCD0A7">
        <w:rPr>
          <w:rFonts w:ascii="Corbel" w:eastAsia="Corbel" w:hAnsi="Corbel" w:cs="Corbel"/>
        </w:rPr>
        <w:t>Leverantörens åtaganden</w:t>
      </w:r>
    </w:p>
    <w:p w14:paraId="0E881874" w14:textId="67670D9F" w:rsidR="005316EA" w:rsidRPr="00005F08" w:rsidRDefault="00AE213C" w:rsidP="6ACCD0A7">
      <w:pPr>
        <w:pStyle w:val="Rubrik3"/>
        <w:numPr>
          <w:ilvl w:val="0"/>
          <w:numId w:val="0"/>
        </w:numPr>
        <w:rPr>
          <w:rFonts w:ascii="Corbel" w:eastAsia="Corbel" w:hAnsi="Corbel" w:cs="Corbel"/>
        </w:rPr>
      </w:pPr>
      <w:bookmarkStart w:id="1" w:name="_Toc24540"/>
      <w:r w:rsidRPr="6ACCD0A7">
        <w:rPr>
          <w:rFonts w:ascii="Corbel" w:eastAsia="Corbel" w:hAnsi="Corbel" w:cs="Corbel"/>
        </w:rPr>
        <w:t>De tjänster som kontraktet omfattar och leverantörens ansvar</w:t>
      </w:r>
      <w:bookmarkEnd w:id="1"/>
    </w:p>
    <w:p w14:paraId="161ED1AA" w14:textId="77777777" w:rsidR="005316EA" w:rsidRDefault="00AE213C" w:rsidP="6ACCD0A7">
      <w:pPr>
        <w:rPr>
          <w:rFonts w:ascii="Corbel" w:eastAsia="Corbel" w:hAnsi="Corbel" w:cs="Corbel"/>
        </w:rPr>
      </w:pPr>
      <w:r w:rsidRPr="6ACCD0A7">
        <w:rPr>
          <w:rFonts w:ascii="Corbel" w:eastAsia="Corbel" w:hAnsi="Corbel" w:cs="Corbel"/>
        </w:rPr>
        <w:t>Leverantören ska tillhandahålla förmedling av e-litteratur enligt de krav och villkor som angetts i avropsförfrågan.</w:t>
      </w:r>
    </w:p>
    <w:p w14:paraId="375E3116" w14:textId="77777777" w:rsidR="005316EA" w:rsidRDefault="00AE213C" w:rsidP="6ACCD0A7">
      <w:pPr>
        <w:rPr>
          <w:rFonts w:ascii="Corbel" w:eastAsia="Corbel" w:hAnsi="Corbel" w:cs="Corbel"/>
        </w:rPr>
      </w:pPr>
      <w:r w:rsidRPr="6ACCD0A7">
        <w:rPr>
          <w:rFonts w:ascii="Corbel" w:eastAsia="Corbel" w:hAnsi="Corbel" w:cs="Corbel"/>
        </w:rPr>
        <w:t xml:space="preserve">Ett kontrakt får komplettera ramavtalets villkor men inte avvika från dem. Om ett </w:t>
      </w:r>
      <w:bookmarkStart w:id="2" w:name="_Int_IIy8nzL7"/>
      <w:r w:rsidRPr="6ACCD0A7">
        <w:rPr>
          <w:rFonts w:ascii="Corbel" w:eastAsia="Corbel" w:hAnsi="Corbel" w:cs="Corbel"/>
        </w:rPr>
        <w:t>kontrakts villkor</w:t>
      </w:r>
      <w:bookmarkEnd w:id="2"/>
      <w:r w:rsidRPr="6ACCD0A7">
        <w:rPr>
          <w:rFonts w:ascii="Corbel" w:eastAsia="Corbel" w:hAnsi="Corbel" w:cs="Corbel"/>
        </w:rPr>
        <w:t xml:space="preserve"> avviker från det anbud som leverantören har lämnat i ramavtalsupphandlingen, och det är till nackdel för den upphandlande myndigheten, så ska kontraktet i stället anses innefatta det villkor som är mer fördelaktigt för den upphandlande myndigheten.</w:t>
      </w:r>
    </w:p>
    <w:p w14:paraId="338DFA07" w14:textId="77777777" w:rsidR="005316EA" w:rsidRDefault="00AE213C" w:rsidP="6ACCD0A7">
      <w:pPr>
        <w:rPr>
          <w:rFonts w:ascii="Corbel" w:eastAsia="Corbel" w:hAnsi="Corbel" w:cs="Corbel"/>
        </w:rPr>
      </w:pPr>
      <w:r w:rsidRPr="6ACCD0A7">
        <w:rPr>
          <w:rFonts w:ascii="Corbel" w:eastAsia="Corbel" w:hAnsi="Corbel" w:cs="Corbel"/>
        </w:rPr>
        <w:t>Leverantören ska aktivt skaffa sig kännedom om och följa de lagar, förordningar, myndighetskrav, regler, normer, standarder och föreskrifter som vid var tid gäller för leverantörens verksamhet.</w:t>
      </w:r>
    </w:p>
    <w:p w14:paraId="68BD9AA2" w14:textId="77777777" w:rsidR="005316EA" w:rsidRDefault="00AE213C" w:rsidP="6ACCD0A7">
      <w:pPr>
        <w:rPr>
          <w:rFonts w:ascii="Corbel" w:eastAsia="Corbel" w:hAnsi="Corbel" w:cs="Corbel"/>
        </w:rPr>
      </w:pPr>
      <w:r w:rsidRPr="6ACCD0A7">
        <w:rPr>
          <w:rFonts w:ascii="Corbel" w:eastAsia="Corbel" w:hAnsi="Corbel" w:cs="Corbel"/>
        </w:rPr>
        <w:t>Leverantören har ett fullständigt och odelat ansvar för att fullgöra alla åtaganden och förpliktelser under kontraktet. Leverantören ska se till att på bästa sätt ta tillvara den upphandlande myndighetens intressen.</w:t>
      </w:r>
    </w:p>
    <w:p w14:paraId="4CE22C9E" w14:textId="77777777" w:rsidR="005316EA" w:rsidRDefault="00AE213C" w:rsidP="6ACCD0A7">
      <w:pPr>
        <w:rPr>
          <w:rFonts w:ascii="Corbel" w:eastAsia="Corbel" w:hAnsi="Corbel" w:cs="Corbel"/>
        </w:rPr>
      </w:pPr>
      <w:r w:rsidRPr="6ACCD0A7">
        <w:rPr>
          <w:rFonts w:ascii="Corbel" w:eastAsia="Corbel" w:hAnsi="Corbel" w:cs="Corbel"/>
        </w:rPr>
        <w:t>Leverantören ska på egen bekostnad ha alla tillstånd med mera som krävs för att leverantören ska kunna fullgöra sina åtaganden enligt kontraktet.</w:t>
      </w:r>
    </w:p>
    <w:p w14:paraId="1BD6753A" w14:textId="4DFE86B8" w:rsidR="005316EA" w:rsidRDefault="00AE213C" w:rsidP="6ACCD0A7">
      <w:pPr>
        <w:pStyle w:val="Rubrik3"/>
        <w:numPr>
          <w:ilvl w:val="0"/>
          <w:numId w:val="0"/>
        </w:numPr>
        <w:rPr>
          <w:rFonts w:ascii="Corbel" w:eastAsia="Corbel" w:hAnsi="Corbel" w:cs="Corbel"/>
        </w:rPr>
      </w:pPr>
      <w:bookmarkStart w:id="3" w:name="_Toc24541"/>
      <w:r w:rsidRPr="6ACCD0A7">
        <w:rPr>
          <w:rFonts w:ascii="Corbel" w:eastAsia="Corbel" w:hAnsi="Corbel" w:cs="Corbel"/>
        </w:rPr>
        <w:t>Uppföljning och insyn</w:t>
      </w:r>
      <w:bookmarkEnd w:id="3"/>
    </w:p>
    <w:p w14:paraId="0D5C0505" w14:textId="77777777" w:rsidR="005316EA" w:rsidRDefault="00AE213C" w:rsidP="6ACCD0A7">
      <w:pPr>
        <w:rPr>
          <w:rFonts w:ascii="Corbel" w:eastAsia="Corbel" w:hAnsi="Corbel" w:cs="Corbel"/>
        </w:rPr>
      </w:pPr>
      <w:r w:rsidRPr="6ACCD0A7">
        <w:rPr>
          <w:rFonts w:ascii="Corbel" w:eastAsia="Corbel" w:hAnsi="Corbel" w:cs="Corbel"/>
        </w:rPr>
        <w:t xml:space="preserve">Leverantören ska ge den upphandlande myndigheten eller dess </w:t>
      </w:r>
      <w:bookmarkStart w:id="4" w:name="_Int_udvaPWlk"/>
      <w:r w:rsidRPr="6ACCD0A7">
        <w:rPr>
          <w:rFonts w:ascii="Corbel" w:eastAsia="Corbel" w:hAnsi="Corbel" w:cs="Corbel"/>
        </w:rPr>
        <w:t>ombud tillträde</w:t>
      </w:r>
      <w:bookmarkEnd w:id="4"/>
      <w:r w:rsidRPr="6ACCD0A7">
        <w:rPr>
          <w:rFonts w:ascii="Corbel" w:eastAsia="Corbel" w:hAnsi="Corbel" w:cs="Corbel"/>
        </w:rPr>
        <w:t xml:space="preserve"> till, och insyn i, sin eller underleverantörers verksamhet. Tillträdet ska ges i den utsträckning som krävs för att den upphandlande myndigheten ska kunna kontrollera att leverantören lever upp till sina åtaganden enligt kontraktet. Skyldigheten inkluderar tillgängliggörande av underlag som verifierar att avtalad procentuell förändring överensstämmer med fakturerat belopp för den post som uppföljningen avser. Skyldigheten att ge tillträde och insyn gäller till och med ett år efter det att kontraktet har löpt ut.</w:t>
      </w:r>
    </w:p>
    <w:p w14:paraId="1E394737" w14:textId="77777777" w:rsidR="005316EA" w:rsidRDefault="00AE213C" w:rsidP="6ACCD0A7">
      <w:pPr>
        <w:rPr>
          <w:rFonts w:ascii="Corbel" w:eastAsia="Corbel" w:hAnsi="Corbel" w:cs="Corbel"/>
        </w:rPr>
      </w:pPr>
      <w:r w:rsidRPr="6ACCD0A7">
        <w:rPr>
          <w:rFonts w:ascii="Corbel" w:eastAsia="Corbel" w:hAnsi="Corbel" w:cs="Corbel"/>
        </w:rPr>
        <w:t>Leverantören ska utan kostnad för den upphandlande myndigheten medverka vid den upphandlande myndighetens uppföljning av kontraktet, oavsett vilket eller vilka villkor som följs upp.</w:t>
      </w:r>
    </w:p>
    <w:p w14:paraId="166DDDE1" w14:textId="5FE54D29" w:rsidR="005316EA" w:rsidRDefault="00AE213C" w:rsidP="6ACCD0A7">
      <w:pPr>
        <w:pStyle w:val="Rubrik3"/>
        <w:numPr>
          <w:ilvl w:val="0"/>
          <w:numId w:val="0"/>
        </w:numPr>
        <w:rPr>
          <w:rFonts w:ascii="Corbel" w:eastAsia="Corbel" w:hAnsi="Corbel" w:cs="Corbel"/>
        </w:rPr>
      </w:pPr>
      <w:bookmarkStart w:id="5" w:name="_Toc24542"/>
      <w:r w:rsidRPr="6ACCD0A7">
        <w:rPr>
          <w:rFonts w:ascii="Corbel" w:eastAsia="Corbel" w:hAnsi="Corbel" w:cs="Corbel"/>
        </w:rPr>
        <w:lastRenderedPageBreak/>
        <w:t>Marknadsföring</w:t>
      </w:r>
      <w:bookmarkEnd w:id="5"/>
    </w:p>
    <w:p w14:paraId="0FE5AC80" w14:textId="77777777" w:rsidR="005316EA" w:rsidRDefault="00AE213C" w:rsidP="6ACCD0A7">
      <w:pPr>
        <w:rPr>
          <w:rFonts w:ascii="Corbel" w:eastAsia="Corbel" w:hAnsi="Corbel" w:cs="Corbel"/>
        </w:rPr>
      </w:pPr>
      <w:r w:rsidRPr="6ACCD0A7">
        <w:rPr>
          <w:rFonts w:ascii="Corbel" w:eastAsia="Corbel" w:hAnsi="Corbel" w:cs="Corbel"/>
        </w:rPr>
        <w:t xml:space="preserve">Leverantören får inte hänvisa till kontraktet i sin marknadsföring på ett missvisande sätt. </w:t>
      </w:r>
    </w:p>
    <w:p w14:paraId="791760F8" w14:textId="77777777" w:rsidR="005316EA" w:rsidRDefault="00AE213C" w:rsidP="6ACCD0A7">
      <w:pPr>
        <w:rPr>
          <w:rFonts w:ascii="Corbel" w:eastAsia="Corbel" w:hAnsi="Corbel" w:cs="Corbel"/>
        </w:rPr>
      </w:pPr>
      <w:r w:rsidRPr="6ACCD0A7">
        <w:rPr>
          <w:rFonts w:ascii="Corbel" w:eastAsia="Corbel" w:hAnsi="Corbel" w:cs="Corbel"/>
        </w:rPr>
        <w:t>Leverantören ska omedelbart sluta med marknadsföring som den upphandlande myndigheten bedömer vara missvisande eller oförenlig med den upphandlande myndighetens värderingar eller verksamhet.</w:t>
      </w:r>
    </w:p>
    <w:p w14:paraId="10F00C53" w14:textId="7BAA5868" w:rsidR="005316EA" w:rsidRDefault="00AE213C" w:rsidP="6ACCD0A7">
      <w:pPr>
        <w:pStyle w:val="Rubrik3"/>
        <w:numPr>
          <w:ilvl w:val="0"/>
          <w:numId w:val="0"/>
        </w:numPr>
        <w:rPr>
          <w:rFonts w:ascii="Corbel" w:eastAsia="Corbel" w:hAnsi="Corbel" w:cs="Corbel"/>
        </w:rPr>
      </w:pPr>
      <w:bookmarkStart w:id="6" w:name="_Toc24543"/>
      <w:r w:rsidRPr="6ACCD0A7">
        <w:rPr>
          <w:rFonts w:ascii="Corbel" w:eastAsia="Corbel" w:hAnsi="Corbel" w:cs="Corbel"/>
        </w:rPr>
        <w:t>Redovisning av statistik</w:t>
      </w:r>
      <w:bookmarkEnd w:id="6"/>
    </w:p>
    <w:p w14:paraId="641573F0" w14:textId="77777777" w:rsidR="005316EA" w:rsidRDefault="00AE213C" w:rsidP="6ACCD0A7">
      <w:pPr>
        <w:rPr>
          <w:rFonts w:ascii="Corbel" w:eastAsia="Corbel" w:hAnsi="Corbel" w:cs="Corbel"/>
        </w:rPr>
      </w:pPr>
      <w:r w:rsidRPr="6ACCD0A7">
        <w:rPr>
          <w:rFonts w:ascii="Corbel" w:eastAsia="Corbel" w:hAnsi="Corbel" w:cs="Corbel"/>
        </w:rPr>
        <w:t>Leverantören ska utan kostnad för den upphandlande myndigheten kvartalsvis redovisa statistik över försäljningen inom kontraktet enligt myndighetens instruktioner. Statistiken ska vara uppdelad per kostnadsställe.</w:t>
      </w:r>
    </w:p>
    <w:p w14:paraId="260DA956" w14:textId="1CA05DEF" w:rsidR="005316EA" w:rsidRPr="004F7F55" w:rsidRDefault="00AE213C" w:rsidP="6ACCD0A7">
      <w:pPr>
        <w:pStyle w:val="Rubrik3"/>
        <w:numPr>
          <w:ilvl w:val="0"/>
          <w:numId w:val="0"/>
        </w:numPr>
        <w:rPr>
          <w:rFonts w:ascii="Corbel" w:eastAsia="Corbel" w:hAnsi="Corbel" w:cs="Corbel"/>
        </w:rPr>
      </w:pPr>
      <w:bookmarkStart w:id="7" w:name="_Toc24544"/>
      <w:r w:rsidRPr="6ACCD0A7">
        <w:rPr>
          <w:rFonts w:ascii="Corbel" w:eastAsia="Corbel" w:hAnsi="Corbel" w:cs="Corbel"/>
        </w:rPr>
        <w:t>Sekretess</w:t>
      </w:r>
      <w:bookmarkEnd w:id="7"/>
    </w:p>
    <w:p w14:paraId="75261856" w14:textId="77777777" w:rsidR="005316EA" w:rsidRDefault="00AE213C" w:rsidP="6ACCD0A7">
      <w:pPr>
        <w:rPr>
          <w:rFonts w:ascii="Corbel" w:eastAsia="Corbel" w:hAnsi="Corbel" w:cs="Corbel"/>
        </w:rPr>
      </w:pPr>
      <w:r w:rsidRPr="6ACCD0A7">
        <w:rPr>
          <w:rFonts w:ascii="Corbel" w:eastAsia="Corbel" w:hAnsi="Corbel" w:cs="Corbel"/>
        </w:rPr>
        <w:t>Leverantören ska följa [lagen (2020:914) om tystnadsplikt vid utkontraktering av teknisk bearbetning eller lagring av uppgifter samt] de bestämmelser om sekretess i offentlighets- och sekretesslagen (2009:400), lagen om företagshemligheter (2018:558) samt övriga tillämpliga bestämmelser om sekretess som gäller för den upphandlande myndigheten.</w:t>
      </w:r>
    </w:p>
    <w:p w14:paraId="5180A21D" w14:textId="77777777" w:rsidR="005316EA" w:rsidRDefault="00AE213C" w:rsidP="6ACCD0A7">
      <w:pPr>
        <w:rPr>
          <w:rFonts w:ascii="Corbel" w:eastAsia="Corbel" w:hAnsi="Corbel" w:cs="Corbel"/>
        </w:rPr>
      </w:pPr>
      <w:r w:rsidRPr="6ACCD0A7">
        <w:rPr>
          <w:rFonts w:ascii="Corbel" w:eastAsia="Corbel" w:hAnsi="Corbel" w:cs="Corbel"/>
        </w:rPr>
        <w:t>Den upphandlande myndigheten har rätt att ingå sekretessavtal med enskilda medarbetare och uppdragstagare hos leverantören och underleverantörer, som genom uppdraget kan få tillgång till uppgifter för vilka sekretess gäller, för att ålägga den enskilde att iaktta motsvarande sekretess. Sekretessen gäller även efter att leverantörens kontrakt med den upphandlande myndigheten har upphört.</w:t>
      </w:r>
    </w:p>
    <w:p w14:paraId="4ED80A93" w14:textId="77777777" w:rsidR="005316EA" w:rsidRDefault="00AE213C" w:rsidP="6ACCD0A7">
      <w:pPr>
        <w:rPr>
          <w:rFonts w:ascii="Corbel" w:eastAsia="Corbel" w:hAnsi="Corbel" w:cs="Corbel"/>
        </w:rPr>
      </w:pPr>
      <w:r w:rsidRPr="6ACCD0A7">
        <w:rPr>
          <w:rFonts w:ascii="Corbel" w:eastAsia="Corbel" w:hAnsi="Corbel" w:cs="Corbel"/>
        </w:rPr>
        <w:t>Leverantören ska medverka till att sekretessavtal ingås med enskilda medarbetare och uppdragstagare hos leverantören och underleverantörer. Leverantören ska meddela den upphandlande myndigheten vilka medarbetare hos leverantören och underleverantörer som kan få tillgång till uppgifter för vilka sekretess gäller.</w:t>
      </w:r>
    </w:p>
    <w:p w14:paraId="511A93A6" w14:textId="4E798CB2" w:rsidR="005316EA" w:rsidRDefault="00AE213C" w:rsidP="6ACCD0A7">
      <w:pPr>
        <w:pStyle w:val="Rubrik3"/>
        <w:numPr>
          <w:ilvl w:val="0"/>
          <w:numId w:val="0"/>
        </w:numPr>
        <w:rPr>
          <w:rFonts w:ascii="Corbel" w:eastAsia="Corbel" w:hAnsi="Corbel" w:cs="Corbel"/>
        </w:rPr>
      </w:pPr>
      <w:bookmarkStart w:id="8" w:name="_Toc24545"/>
      <w:r w:rsidRPr="6ACCD0A7">
        <w:rPr>
          <w:rFonts w:ascii="Corbel" w:eastAsia="Corbel" w:hAnsi="Corbel" w:cs="Corbel"/>
        </w:rPr>
        <w:t>Behandling av personuppgifter</w:t>
      </w:r>
      <w:bookmarkEnd w:id="8"/>
    </w:p>
    <w:p w14:paraId="039F36E0" w14:textId="77777777" w:rsidR="005316EA" w:rsidRDefault="00AE213C" w:rsidP="6ACCD0A7">
      <w:pPr>
        <w:rPr>
          <w:rFonts w:ascii="Corbel" w:eastAsia="Corbel" w:hAnsi="Corbel" w:cs="Corbel"/>
        </w:rPr>
      </w:pPr>
      <w:r w:rsidRPr="6ACCD0A7">
        <w:rPr>
          <w:rFonts w:ascii="Corbel" w:eastAsia="Corbel" w:hAnsi="Corbel" w:cs="Corbel"/>
        </w:rPr>
        <w:t>Leverantören ska följa allmänna dataskyddsförordningen (EU) 2016/679 och lagen (2018:218) med kompletterande bestämmelser till EU:s dataskyddsförordning (dataskyddslagen) samt övriga tillämpliga bestämmelser om behandling av personuppgifter.</w:t>
      </w:r>
    </w:p>
    <w:p w14:paraId="0E08F49D" w14:textId="77777777" w:rsidR="005316EA" w:rsidRDefault="00AE213C" w:rsidP="6ACCD0A7">
      <w:pPr>
        <w:rPr>
          <w:rFonts w:ascii="Corbel" w:eastAsia="Corbel" w:hAnsi="Corbel" w:cs="Corbel"/>
        </w:rPr>
      </w:pPr>
      <w:r w:rsidRPr="6ACCD0A7">
        <w:rPr>
          <w:rFonts w:ascii="Corbel" w:eastAsia="Corbel" w:hAnsi="Corbel" w:cs="Corbel"/>
        </w:rPr>
        <w:t xml:space="preserve">Om leverantören behandlar personuppgifter för den upphandlande myndighetens räkning, ska ett skriftligt personuppgiftsbiträdesavtal upprättas mellan den upphandlande myndigheten </w:t>
      </w:r>
    </w:p>
    <w:p w14:paraId="089CD838" w14:textId="77777777" w:rsidR="005316EA" w:rsidRDefault="00AE213C" w:rsidP="6ACCD0A7">
      <w:pPr>
        <w:rPr>
          <w:rFonts w:ascii="Corbel" w:eastAsia="Corbel" w:hAnsi="Corbel" w:cs="Corbel"/>
        </w:rPr>
      </w:pPr>
      <w:r w:rsidRPr="6ACCD0A7">
        <w:rPr>
          <w:rFonts w:ascii="Corbel" w:eastAsia="Corbel" w:hAnsi="Corbel" w:cs="Corbel"/>
        </w:rPr>
        <w:t>(personuppgiftsansvarig) och leverantören (personuppgiftsbiträde). Personuppgiftsbiträdesavtalet ska innehålla den upphandlande myndighetens instruktioner till leverantören om hur behandlingen får utföras och vilka tekniska och organisatoriska säkerhetsåtgärder som leverantören ska vidta. Den upphandlande myndigheten kan ange i kontraktet att den upphandlande myndigheten istället godtar att motsvarande regleringar i leverantörens standardvillkor tillämpas, förutsatt att standardvillkoren uppfyller lagens krav och kompletteras med den upphandlande myndighetens instruktioner för behandling av personuppgifter.</w:t>
      </w:r>
    </w:p>
    <w:p w14:paraId="041FA421" w14:textId="77777777" w:rsidR="005316EA" w:rsidRDefault="00AE213C" w:rsidP="6ACCD0A7">
      <w:pPr>
        <w:rPr>
          <w:rFonts w:ascii="Corbel" w:eastAsia="Corbel" w:hAnsi="Corbel" w:cs="Corbel"/>
        </w:rPr>
      </w:pPr>
      <w:r w:rsidRPr="6ACCD0A7">
        <w:rPr>
          <w:rFonts w:ascii="Corbel" w:eastAsia="Corbel" w:hAnsi="Corbel" w:cs="Corbel"/>
        </w:rPr>
        <w:t>Leverantören har bara rätt att bearbeta, lagra eller på annat sätt behandla personuppgifter i, eller föra över dem till, ett land som inte är medlem i EU eller EES om någon av följande förutsättningar är uppfylld:</w:t>
      </w:r>
    </w:p>
    <w:p w14:paraId="4CE839EA" w14:textId="77777777" w:rsidR="005316EA" w:rsidRDefault="00AE213C" w:rsidP="6ACCD0A7">
      <w:pPr>
        <w:pStyle w:val="Liststycke"/>
        <w:numPr>
          <w:ilvl w:val="0"/>
          <w:numId w:val="25"/>
        </w:numPr>
        <w:rPr>
          <w:rFonts w:ascii="Corbel" w:eastAsia="Corbel" w:hAnsi="Corbel" w:cs="Corbel"/>
        </w:rPr>
      </w:pPr>
      <w:r w:rsidRPr="6ACCD0A7">
        <w:rPr>
          <w:rFonts w:ascii="Corbel" w:eastAsia="Corbel" w:hAnsi="Corbel" w:cs="Corbel"/>
        </w:rPr>
        <w:t>EU-kommissionen har beslutat att det finns en adekvat skyddsnivå för personuppgifter i mottagarlandet.</w:t>
      </w:r>
    </w:p>
    <w:p w14:paraId="04029B21" w14:textId="77777777" w:rsidR="005316EA" w:rsidRDefault="00AE213C" w:rsidP="6ACCD0A7">
      <w:pPr>
        <w:pStyle w:val="Liststycke"/>
        <w:numPr>
          <w:ilvl w:val="0"/>
          <w:numId w:val="25"/>
        </w:numPr>
        <w:rPr>
          <w:rFonts w:ascii="Corbel" w:eastAsia="Corbel" w:hAnsi="Corbel" w:cs="Corbel"/>
        </w:rPr>
      </w:pPr>
      <w:r w:rsidRPr="6ACCD0A7">
        <w:rPr>
          <w:rFonts w:ascii="Corbel" w:eastAsia="Corbel" w:hAnsi="Corbel" w:cs="Corbel"/>
        </w:rPr>
        <w:t>Leverantören har vidtagit lämpliga skyddsåtgärder, t.ex. antagit s.k. Binding Corporate Rules eller avtalat om att tillämpa standardavtalsklausuler som EU-kommissionen godkänt, eventuellt i kombination med kompletterande skyddsåtgärder.</w:t>
      </w:r>
    </w:p>
    <w:p w14:paraId="730601A6" w14:textId="77777777" w:rsidR="005316EA" w:rsidRDefault="00AE213C" w:rsidP="6ACCD0A7">
      <w:pPr>
        <w:pStyle w:val="Liststycke"/>
        <w:numPr>
          <w:ilvl w:val="0"/>
          <w:numId w:val="25"/>
        </w:numPr>
        <w:rPr>
          <w:rFonts w:ascii="Corbel" w:eastAsia="Corbel" w:hAnsi="Corbel" w:cs="Corbel"/>
        </w:rPr>
      </w:pPr>
      <w:r w:rsidRPr="6ACCD0A7">
        <w:rPr>
          <w:rFonts w:ascii="Corbel" w:eastAsia="Corbel" w:hAnsi="Corbel" w:cs="Corbel"/>
        </w:rPr>
        <w:t>Någon av de särskilda undantagssituationer som anges i artikel 49 i allmänna dataskyddsförordningen föreligger.</w:t>
      </w:r>
    </w:p>
    <w:p w14:paraId="487A3424" w14:textId="77777777" w:rsidR="005316EA" w:rsidRDefault="00AE213C" w:rsidP="6ACCD0A7">
      <w:pPr>
        <w:rPr>
          <w:rFonts w:ascii="Corbel" w:eastAsia="Corbel" w:hAnsi="Corbel" w:cs="Corbel"/>
        </w:rPr>
      </w:pPr>
      <w:r w:rsidRPr="6ACCD0A7">
        <w:rPr>
          <w:rFonts w:ascii="Corbel" w:eastAsia="Corbel" w:hAnsi="Corbel" w:cs="Corbel"/>
        </w:rPr>
        <w:lastRenderedPageBreak/>
        <w:t>Om det blir aktuellt att föra över personuppgifter till tredje land, ska leverantören uppvisa dokumentation för den upphandlande myndigheten som styrker att någon av ovanstående förutsättningar är uppfylld innan överföringen påbörjas.</w:t>
      </w:r>
    </w:p>
    <w:p w14:paraId="132F2638" w14:textId="77777777" w:rsidR="005316EA" w:rsidRDefault="00AE213C" w:rsidP="6ACCD0A7">
      <w:pPr>
        <w:rPr>
          <w:rFonts w:ascii="Corbel" w:eastAsia="Corbel" w:hAnsi="Corbel" w:cs="Corbel"/>
        </w:rPr>
      </w:pPr>
      <w:r w:rsidRPr="6ACCD0A7">
        <w:rPr>
          <w:rFonts w:ascii="Corbel" w:eastAsia="Corbel" w:hAnsi="Corbel" w:cs="Corbel"/>
        </w:rPr>
        <w:t>Leverantören ska göra villkoren i Behandling av personuppgifter gällande i avtal med sina underleverantörer.</w:t>
      </w:r>
    </w:p>
    <w:p w14:paraId="12D9DD5B" w14:textId="036D6451" w:rsidR="005316EA" w:rsidRDefault="00AE213C" w:rsidP="6ACCD0A7">
      <w:pPr>
        <w:pStyle w:val="Rubrik3"/>
        <w:numPr>
          <w:ilvl w:val="0"/>
          <w:numId w:val="0"/>
        </w:numPr>
        <w:rPr>
          <w:rFonts w:ascii="Corbel" w:eastAsia="Corbel" w:hAnsi="Corbel" w:cs="Corbel"/>
        </w:rPr>
      </w:pPr>
      <w:bookmarkStart w:id="9" w:name="_Toc24546"/>
      <w:r w:rsidRPr="6ACCD0A7">
        <w:rPr>
          <w:rFonts w:ascii="Corbel" w:eastAsia="Corbel" w:hAnsi="Corbel" w:cs="Corbel"/>
        </w:rPr>
        <w:t>Säkerhetskrav</w:t>
      </w:r>
      <w:bookmarkEnd w:id="9"/>
    </w:p>
    <w:p w14:paraId="4B0DA993" w14:textId="77777777" w:rsidR="005316EA" w:rsidRDefault="00AE213C" w:rsidP="6ACCD0A7">
      <w:pPr>
        <w:rPr>
          <w:rFonts w:ascii="Corbel" w:eastAsia="Corbel" w:hAnsi="Corbel" w:cs="Corbel"/>
        </w:rPr>
      </w:pPr>
      <w:r w:rsidRPr="6ACCD0A7">
        <w:rPr>
          <w:rFonts w:ascii="Corbel" w:eastAsia="Corbel" w:hAnsi="Corbel" w:cs="Corbel"/>
        </w:rPr>
        <w:t>Leverantören ska följa den upphandlande myndighetens krav, instruktioner och föreskrifter om säkerhet som angetts i avropsförfrågan.</w:t>
      </w:r>
    </w:p>
    <w:p w14:paraId="662F4B1C" w14:textId="77777777" w:rsidR="005316EA" w:rsidRDefault="00AE213C" w:rsidP="6ACCD0A7">
      <w:pPr>
        <w:rPr>
          <w:rFonts w:ascii="Corbel" w:eastAsia="Corbel" w:hAnsi="Corbel" w:cs="Corbel"/>
        </w:rPr>
      </w:pPr>
      <w:r w:rsidRPr="6ACCD0A7">
        <w:rPr>
          <w:rFonts w:ascii="Corbel" w:eastAsia="Corbel" w:hAnsi="Corbel" w:cs="Corbel"/>
        </w:rPr>
        <w:t>Den upphandlande myndigheten kan till exempel ställa specifika och förtydligande krav på informationssäkerhet baserade på informationsklassning med utgångspunkt från den information som ska hanteras inom det som avropas. Kraven kan vara baserade på SKR:s verktyg för informationsklassning – ”KLASSA”. Exempel på förtydligande krav se KLASSAS verktyg för informationsklassning.</w:t>
      </w:r>
    </w:p>
    <w:p w14:paraId="3F6161CA" w14:textId="77777777" w:rsidR="005316EA" w:rsidRDefault="00AE213C" w:rsidP="6ACCD0A7">
      <w:pPr>
        <w:rPr>
          <w:rFonts w:ascii="Corbel" w:eastAsia="Corbel" w:hAnsi="Corbel" w:cs="Corbel"/>
        </w:rPr>
      </w:pPr>
      <w:r w:rsidRPr="6ACCD0A7">
        <w:rPr>
          <w:rFonts w:ascii="Corbel" w:eastAsia="Corbel" w:hAnsi="Corbel" w:cs="Corbel"/>
        </w:rPr>
        <w:t>Den upphandlande myndigheten och leverantören ska teckna ett säkerhetsskyddsavtal för att ett uppdrag inom en säkerhetskänslig verksamhet eller en verksamhet som har betydelse för rikets säkerhet ska kunna påbörjas. Berörda personer hos leverantören och underleverantörer ska genomgå en säkerhetsprövning och en eventuell registerkontroll enligt säkerhetsskyddslagen (2018:585) och säkerhetsskyddsförordningen (2021:995) eller vid var tid gällande bestämmelser.</w:t>
      </w:r>
    </w:p>
    <w:p w14:paraId="15F15C73" w14:textId="1E17153E" w:rsidR="005316EA" w:rsidRDefault="00AE213C" w:rsidP="6ACCD0A7">
      <w:pPr>
        <w:pStyle w:val="Rubrik3"/>
        <w:numPr>
          <w:ilvl w:val="0"/>
          <w:numId w:val="0"/>
        </w:numPr>
        <w:rPr>
          <w:rFonts w:ascii="Corbel" w:eastAsia="Corbel" w:hAnsi="Corbel" w:cs="Corbel"/>
        </w:rPr>
      </w:pPr>
      <w:bookmarkStart w:id="10" w:name="_Toc24547"/>
      <w:r w:rsidRPr="6ACCD0A7">
        <w:rPr>
          <w:rFonts w:ascii="Corbel" w:eastAsia="Corbel" w:hAnsi="Corbel" w:cs="Corbel"/>
        </w:rPr>
        <w:t>Redovisning av statistik</w:t>
      </w:r>
      <w:bookmarkEnd w:id="10"/>
    </w:p>
    <w:p w14:paraId="677467FD" w14:textId="7E7CB4C6" w:rsidR="005316EA" w:rsidRDefault="00AE213C" w:rsidP="6ACCD0A7">
      <w:pPr>
        <w:rPr>
          <w:rFonts w:ascii="Corbel" w:eastAsia="Corbel" w:hAnsi="Corbel" w:cs="Corbel"/>
        </w:rPr>
      </w:pPr>
      <w:r w:rsidRPr="6ACCD0A7">
        <w:rPr>
          <w:rFonts w:ascii="Corbel" w:eastAsia="Corbel" w:hAnsi="Corbel" w:cs="Corbel"/>
        </w:rPr>
        <w:t>Leverantören ska utan kostnad för den upphandlande myndigheten kvartalsvis redovisa statistik över försäljningen inom kontraktet. Statistiken ska vara uppdelad per kostnadsställe.</w:t>
      </w:r>
    </w:p>
    <w:p w14:paraId="77C6484C" w14:textId="6A448938" w:rsidR="005316EA" w:rsidRDefault="00AE213C" w:rsidP="6ACCD0A7">
      <w:pPr>
        <w:pStyle w:val="Rubrik3"/>
        <w:numPr>
          <w:ilvl w:val="0"/>
          <w:numId w:val="0"/>
        </w:numPr>
        <w:rPr>
          <w:rFonts w:ascii="Corbel" w:eastAsia="Corbel" w:hAnsi="Corbel" w:cs="Corbel"/>
        </w:rPr>
      </w:pPr>
      <w:bookmarkStart w:id="11" w:name="_Toc24548"/>
      <w:r w:rsidRPr="6ACCD0A7">
        <w:rPr>
          <w:rFonts w:ascii="Corbel" w:eastAsia="Corbel" w:hAnsi="Corbel" w:cs="Corbel"/>
        </w:rPr>
        <w:t>Leverans av tjänster</w:t>
      </w:r>
      <w:bookmarkEnd w:id="11"/>
    </w:p>
    <w:p w14:paraId="0CD08153" w14:textId="77777777" w:rsidR="005316EA" w:rsidRDefault="00AE213C" w:rsidP="6ACCD0A7">
      <w:pPr>
        <w:rPr>
          <w:rFonts w:ascii="Corbel" w:eastAsia="Corbel" w:hAnsi="Corbel" w:cs="Corbel"/>
        </w:rPr>
      </w:pPr>
      <w:r w:rsidRPr="6ACCD0A7">
        <w:rPr>
          <w:rFonts w:ascii="Corbel" w:eastAsia="Corbel" w:hAnsi="Corbel" w:cs="Corbel"/>
        </w:rPr>
        <w:t>Leverantören ska tillhandahålla tjänster som uppfyller de krav som följer av den förnyade konkurrensutsättningen och upphandlingsdokumenten i ramavtalsupphandlingen.</w:t>
      </w:r>
    </w:p>
    <w:p w14:paraId="35FE0E6A" w14:textId="77777777" w:rsidR="005316EA" w:rsidRDefault="00AE213C" w:rsidP="6ACCD0A7">
      <w:pPr>
        <w:rPr>
          <w:rFonts w:ascii="Corbel" w:eastAsia="Corbel" w:hAnsi="Corbel" w:cs="Corbel"/>
        </w:rPr>
      </w:pPr>
      <w:r w:rsidRPr="6ACCD0A7">
        <w:rPr>
          <w:rFonts w:ascii="Corbel" w:eastAsia="Corbel" w:hAnsi="Corbel" w:cs="Corbel"/>
        </w:rPr>
        <w:t>De delar av tjänsten som saknar ett mätbart resultat ska utföras fackmässigt.</w:t>
      </w:r>
    </w:p>
    <w:p w14:paraId="6E7BDA5D" w14:textId="77777777" w:rsidR="005316EA" w:rsidRDefault="00AE213C" w:rsidP="6ACCD0A7">
      <w:pPr>
        <w:rPr>
          <w:rFonts w:ascii="Corbel" w:eastAsia="Corbel" w:hAnsi="Corbel" w:cs="Corbel"/>
        </w:rPr>
      </w:pPr>
      <w:r w:rsidRPr="6ACCD0A7">
        <w:rPr>
          <w:rFonts w:ascii="Corbel" w:eastAsia="Corbel" w:hAnsi="Corbel" w:cs="Corbel"/>
        </w:rPr>
        <w:t>Tjänster ska utföras på den plats som anges av den upphandlande myndigheten.</w:t>
      </w:r>
    </w:p>
    <w:p w14:paraId="2075042B" w14:textId="77777777" w:rsidR="005316EA" w:rsidRDefault="00AE213C" w:rsidP="6ACCD0A7">
      <w:pPr>
        <w:rPr>
          <w:rFonts w:ascii="Corbel" w:eastAsia="Corbel" w:hAnsi="Corbel" w:cs="Corbel"/>
        </w:rPr>
      </w:pPr>
      <w:r w:rsidRPr="6ACCD0A7">
        <w:rPr>
          <w:rFonts w:ascii="Corbel" w:eastAsia="Corbel" w:hAnsi="Corbel" w:cs="Corbel"/>
        </w:rPr>
        <w:t>Om leverantören i kontraktet har angett en eller flera personer som kommer att vara särskilt viktiga för att kunna fullgöra kontraktet får leverantören inte byta ut någon av dem utan att den upphandlande myndigheten först skriftligen godkänt det. Om leverantören byter ut en sådan anställd ska leverantören tillhandahålla en annan person med motsvarande kompetens.</w:t>
      </w:r>
    </w:p>
    <w:p w14:paraId="442DAC21" w14:textId="6AAA3119" w:rsidR="005316EA" w:rsidRDefault="00AE213C" w:rsidP="6ACCD0A7">
      <w:pPr>
        <w:pStyle w:val="Rubrik3"/>
        <w:numPr>
          <w:ilvl w:val="0"/>
          <w:numId w:val="0"/>
        </w:numPr>
        <w:rPr>
          <w:rFonts w:ascii="Corbel" w:eastAsia="Corbel" w:hAnsi="Corbel" w:cs="Corbel"/>
        </w:rPr>
      </w:pPr>
      <w:bookmarkStart w:id="12" w:name="_Toc24549"/>
      <w:r w:rsidRPr="6ACCD0A7">
        <w:rPr>
          <w:rFonts w:ascii="Corbel" w:eastAsia="Corbel" w:hAnsi="Corbel" w:cs="Corbel"/>
        </w:rPr>
        <w:t>Support och felanmälan</w:t>
      </w:r>
      <w:bookmarkEnd w:id="12"/>
    </w:p>
    <w:p w14:paraId="273144E8" w14:textId="77777777" w:rsidR="005316EA" w:rsidRDefault="00AE213C" w:rsidP="6ACCD0A7">
      <w:pPr>
        <w:rPr>
          <w:rFonts w:ascii="Corbel" w:eastAsia="Corbel" w:hAnsi="Corbel" w:cs="Corbel"/>
        </w:rPr>
      </w:pPr>
      <w:r w:rsidRPr="6ACCD0A7">
        <w:rPr>
          <w:rFonts w:ascii="Corbel" w:eastAsia="Corbel" w:hAnsi="Corbel" w:cs="Corbel"/>
        </w:rPr>
        <w:t>Leverantören ska ansvara för support av systemet.</w:t>
      </w:r>
    </w:p>
    <w:p w14:paraId="282D46BC" w14:textId="77777777" w:rsidR="005316EA" w:rsidRDefault="00AE213C" w:rsidP="6ACCD0A7">
      <w:pPr>
        <w:rPr>
          <w:rFonts w:ascii="Corbel" w:eastAsia="Corbel" w:hAnsi="Corbel" w:cs="Corbel"/>
        </w:rPr>
      </w:pPr>
      <w:r w:rsidRPr="6ACCD0A7">
        <w:rPr>
          <w:rFonts w:ascii="Corbel" w:eastAsia="Corbel" w:hAnsi="Corbel" w:cs="Corbel"/>
        </w:rPr>
        <w:t>Leverantören ska ta emot felanmälan på telefon, e-post eller webbplats, och registrera felanmälan. Ett fel är rapporterat när den upphandlande myndigheten har anmält felet via telefon, e-post, webbplats eller annan överenskommen kontaktväg. Rapportering av fel kan även ske genom leverantörens upptäckt. I de fallen ska den upphandlande myndigheten informeras om felet. Den upphandlande myndigheten avgör om och när felanmälan ska göras.</w:t>
      </w:r>
    </w:p>
    <w:p w14:paraId="6BFF5497" w14:textId="493CC274" w:rsidR="005316EA" w:rsidRDefault="00AE213C" w:rsidP="6ACCD0A7">
      <w:pPr>
        <w:pStyle w:val="Rubrik3"/>
        <w:numPr>
          <w:ilvl w:val="0"/>
          <w:numId w:val="0"/>
        </w:numPr>
        <w:rPr>
          <w:rFonts w:ascii="Corbel" w:eastAsia="Corbel" w:hAnsi="Corbel" w:cs="Corbel"/>
        </w:rPr>
      </w:pPr>
      <w:bookmarkStart w:id="13" w:name="_Toc24550"/>
      <w:r w:rsidRPr="6ACCD0A7">
        <w:rPr>
          <w:rFonts w:ascii="Corbel" w:eastAsia="Corbel" w:hAnsi="Corbel" w:cs="Corbel"/>
        </w:rPr>
        <w:t>Definitioner</w:t>
      </w:r>
      <w:bookmarkEnd w:id="13"/>
    </w:p>
    <w:p w14:paraId="3D5D0AD5" w14:textId="77777777" w:rsidR="005316EA" w:rsidRDefault="00AE213C" w:rsidP="6ACCD0A7">
      <w:pPr>
        <w:rPr>
          <w:rFonts w:ascii="Corbel" w:eastAsia="Corbel" w:hAnsi="Corbel" w:cs="Corbel"/>
        </w:rPr>
      </w:pPr>
      <w:r w:rsidRPr="6ACCD0A7">
        <w:rPr>
          <w:rFonts w:ascii="Corbel" w:eastAsia="Corbel" w:hAnsi="Corbel" w:cs="Corbel"/>
          <w:u w:val="single"/>
        </w:rPr>
        <w:t>Med "leveransbortfall" avses i detta kontrakt</w:t>
      </w:r>
      <w:r w:rsidRPr="6ACCD0A7">
        <w:rPr>
          <w:rFonts w:ascii="Corbel" w:eastAsia="Corbel" w:hAnsi="Corbel" w:cs="Corbel"/>
        </w:rPr>
        <w:t xml:space="preserve"> ett oplanerat avbrott, en störning eller reduktion av kvaliteten i tjänsten. Som leveransbortfall ska även räknas avvikelse från avtalade krav på, och egenskaper hos, tjänsten samt avvikelser från av leverantören utgivna eller annars meddelade beskrivningar eller i övrigt från vad som är fackmannamässigt eller avsett med tjänsten.</w:t>
      </w:r>
    </w:p>
    <w:p w14:paraId="35756F76" w14:textId="77777777" w:rsidR="005316EA" w:rsidRDefault="00AE213C" w:rsidP="6ACCD0A7">
      <w:pPr>
        <w:rPr>
          <w:rFonts w:ascii="Corbel" w:eastAsia="Corbel" w:hAnsi="Corbel" w:cs="Corbel"/>
        </w:rPr>
      </w:pPr>
      <w:r w:rsidRPr="6ACCD0A7">
        <w:rPr>
          <w:rFonts w:ascii="Corbel" w:eastAsia="Corbel" w:hAnsi="Corbel" w:cs="Corbel"/>
          <w:u w:val="single"/>
        </w:rPr>
        <w:t>Med "servicetid" avses i detta kontrakt</w:t>
      </w:r>
      <w:r w:rsidRPr="6ACCD0A7">
        <w:rPr>
          <w:rFonts w:ascii="Corbel" w:eastAsia="Corbel" w:hAnsi="Corbel" w:cs="Corbel"/>
        </w:rPr>
        <w:t xml:space="preserve"> svensk kontorstid, helgfria vardagar.</w:t>
      </w:r>
    </w:p>
    <w:p w14:paraId="7541D2C9" w14:textId="77777777" w:rsidR="005316EA" w:rsidRDefault="00AE213C" w:rsidP="6ACCD0A7">
      <w:pPr>
        <w:rPr>
          <w:rFonts w:ascii="Corbel" w:eastAsia="Corbel" w:hAnsi="Corbel" w:cs="Corbel"/>
        </w:rPr>
      </w:pPr>
      <w:r w:rsidRPr="6ACCD0A7">
        <w:rPr>
          <w:rFonts w:ascii="Corbel" w:eastAsia="Corbel" w:hAnsi="Corbel" w:cs="Corbel"/>
          <w:u w:val="single"/>
        </w:rPr>
        <w:lastRenderedPageBreak/>
        <w:t>Med "servicetimma" avses i detta kontrakt</w:t>
      </w:r>
      <w:r w:rsidRPr="6ACCD0A7">
        <w:rPr>
          <w:rFonts w:ascii="Corbel" w:eastAsia="Corbel" w:hAnsi="Corbel" w:cs="Corbel"/>
        </w:rPr>
        <w:t xml:space="preserve"> en timma som infaller under servicetid.</w:t>
      </w:r>
    </w:p>
    <w:p w14:paraId="7906A3B0" w14:textId="3739B45F" w:rsidR="00AE213C" w:rsidRDefault="00AE213C" w:rsidP="6ACCD0A7">
      <w:pPr>
        <w:rPr>
          <w:rFonts w:ascii="Corbel" w:eastAsia="Corbel" w:hAnsi="Corbel" w:cs="Corbel"/>
        </w:rPr>
      </w:pPr>
      <w:r w:rsidRPr="6ACCD0A7">
        <w:rPr>
          <w:rFonts w:ascii="Corbel" w:eastAsia="Corbel" w:hAnsi="Corbel" w:cs="Corbel"/>
          <w:u w:val="single"/>
        </w:rPr>
        <w:t>Med "workaround" avses i detta kontrakt</w:t>
      </w:r>
      <w:r w:rsidRPr="6ACCD0A7">
        <w:rPr>
          <w:rFonts w:ascii="Corbel" w:eastAsia="Corbel" w:hAnsi="Corbel" w:cs="Corbel"/>
        </w:rPr>
        <w:t xml:space="preserve"> att reducera eller eliminera påverkan hos ett leveransbortfall eller ett problem som ännu saknar en fullständig lösning.</w:t>
      </w:r>
    </w:p>
    <w:p w14:paraId="2B4AB3A6" w14:textId="1BE3D9BD" w:rsidR="6ACCD0A7" w:rsidRDefault="6ACCD0A7" w:rsidP="6ACCD0A7">
      <w:pPr>
        <w:pStyle w:val="Rubrik3"/>
        <w:numPr>
          <w:ilvl w:val="0"/>
          <w:numId w:val="0"/>
        </w:numPr>
        <w:rPr>
          <w:rFonts w:ascii="Corbel" w:eastAsia="Corbel" w:hAnsi="Corbel" w:cs="Corbel"/>
        </w:rPr>
      </w:pPr>
    </w:p>
    <w:p w14:paraId="380E7613" w14:textId="60EEF813" w:rsidR="005316EA" w:rsidRPr="004F7F55" w:rsidRDefault="00AE213C" w:rsidP="6ACCD0A7">
      <w:pPr>
        <w:pStyle w:val="Rubrik3"/>
        <w:numPr>
          <w:ilvl w:val="0"/>
          <w:numId w:val="0"/>
        </w:numPr>
        <w:rPr>
          <w:rFonts w:ascii="Corbel" w:eastAsia="Corbel" w:hAnsi="Corbel" w:cs="Corbel"/>
        </w:rPr>
      </w:pPr>
      <w:bookmarkStart w:id="14" w:name="_Toc24551"/>
      <w:r w:rsidRPr="6ACCD0A7">
        <w:rPr>
          <w:rFonts w:ascii="Corbel" w:eastAsia="Corbel" w:hAnsi="Corbel" w:cs="Corbel"/>
        </w:rPr>
        <w:t>Leveransbortfall, kategorier</w:t>
      </w:r>
      <w:bookmarkEnd w:id="14"/>
    </w:p>
    <w:tbl>
      <w:tblPr>
        <w:tblStyle w:val="Tabellrutnt1"/>
        <w:tblW w:w="8915" w:type="dxa"/>
        <w:tblInd w:w="8" w:type="dxa"/>
        <w:tblCellMar>
          <w:top w:w="91" w:type="dxa"/>
          <w:left w:w="52" w:type="dxa"/>
          <w:right w:w="81" w:type="dxa"/>
        </w:tblCellMar>
        <w:tblLook w:val="04A0" w:firstRow="1" w:lastRow="0" w:firstColumn="1" w:lastColumn="0" w:noHBand="0" w:noVBand="1"/>
      </w:tblPr>
      <w:tblGrid>
        <w:gridCol w:w="1368"/>
        <w:gridCol w:w="748"/>
        <w:gridCol w:w="6799"/>
      </w:tblGrid>
      <w:tr w:rsidR="005316EA" w14:paraId="56156230" w14:textId="77777777" w:rsidTr="6ACCD0A7">
        <w:trPr>
          <w:trHeight w:val="335"/>
        </w:trPr>
        <w:tc>
          <w:tcPr>
            <w:tcW w:w="13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485F4" w14:textId="77777777" w:rsidR="005316EA" w:rsidRDefault="00AE213C" w:rsidP="6ACCD0A7">
            <w:pPr>
              <w:rPr>
                <w:rFonts w:ascii="Corbel" w:eastAsia="Corbel" w:hAnsi="Corbel" w:cs="Corbel"/>
              </w:rPr>
            </w:pPr>
            <w:r w:rsidRPr="6ACCD0A7">
              <w:rPr>
                <w:rFonts w:ascii="Corbel" w:eastAsia="Corbel" w:hAnsi="Corbel" w:cs="Corbel"/>
              </w:rPr>
              <w:t>Kategori</w:t>
            </w:r>
          </w:p>
        </w:tc>
        <w:tc>
          <w:tcPr>
            <w:tcW w:w="7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3AD51" w14:textId="77777777" w:rsidR="005316EA" w:rsidRDefault="00AE213C" w:rsidP="6ACCD0A7">
            <w:pPr>
              <w:rPr>
                <w:rFonts w:ascii="Corbel" w:eastAsia="Corbel" w:hAnsi="Corbel" w:cs="Corbel"/>
              </w:rPr>
            </w:pPr>
            <w:r w:rsidRPr="6ACCD0A7">
              <w:rPr>
                <w:rFonts w:ascii="Corbel" w:eastAsia="Corbel" w:hAnsi="Corbel" w:cs="Corbel"/>
              </w:rPr>
              <w:t>Nivå</w:t>
            </w:r>
          </w:p>
        </w:tc>
        <w:tc>
          <w:tcPr>
            <w:tcW w:w="6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CE7CC" w14:textId="77777777" w:rsidR="005316EA" w:rsidRDefault="00AE213C" w:rsidP="6ACCD0A7">
            <w:pPr>
              <w:rPr>
                <w:rFonts w:ascii="Corbel" w:eastAsia="Corbel" w:hAnsi="Corbel" w:cs="Corbel"/>
              </w:rPr>
            </w:pPr>
            <w:r w:rsidRPr="6ACCD0A7">
              <w:rPr>
                <w:rFonts w:ascii="Corbel" w:eastAsia="Corbel" w:hAnsi="Corbel" w:cs="Corbel"/>
              </w:rPr>
              <w:t>Påverkansgrad</w:t>
            </w:r>
          </w:p>
        </w:tc>
      </w:tr>
      <w:tr w:rsidR="005316EA" w14:paraId="7FDA416E" w14:textId="77777777" w:rsidTr="6ACCD0A7">
        <w:trPr>
          <w:trHeight w:val="1255"/>
        </w:trPr>
        <w:tc>
          <w:tcPr>
            <w:tcW w:w="13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4A68E" w14:textId="77777777" w:rsidR="005316EA" w:rsidRDefault="00AE213C" w:rsidP="6ACCD0A7">
            <w:pPr>
              <w:rPr>
                <w:rFonts w:ascii="Corbel" w:eastAsia="Corbel" w:hAnsi="Corbel" w:cs="Corbel"/>
              </w:rPr>
            </w:pPr>
            <w:r w:rsidRPr="6ACCD0A7">
              <w:rPr>
                <w:rFonts w:ascii="Corbel" w:eastAsia="Corbel" w:hAnsi="Corbel" w:cs="Corbel"/>
              </w:rPr>
              <w:t>Kritisk</w:t>
            </w:r>
          </w:p>
        </w:tc>
        <w:tc>
          <w:tcPr>
            <w:tcW w:w="7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64444" w14:textId="77777777" w:rsidR="005316EA" w:rsidRDefault="00AE213C" w:rsidP="6ACCD0A7">
            <w:pPr>
              <w:rPr>
                <w:rFonts w:ascii="Corbel" w:eastAsia="Corbel" w:hAnsi="Corbel" w:cs="Corbel"/>
              </w:rPr>
            </w:pPr>
            <w:r w:rsidRPr="6ACCD0A7">
              <w:rPr>
                <w:rFonts w:ascii="Corbel" w:eastAsia="Corbel" w:hAnsi="Corbel" w:cs="Corbel"/>
              </w:rPr>
              <w:t>1</w:t>
            </w:r>
          </w:p>
        </w:tc>
        <w:tc>
          <w:tcPr>
            <w:tcW w:w="6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5C4C3" w14:textId="77777777" w:rsidR="005316EA" w:rsidRDefault="00AE213C" w:rsidP="6ACCD0A7">
            <w:pPr>
              <w:rPr>
                <w:rFonts w:ascii="Corbel" w:eastAsia="Corbel" w:hAnsi="Corbel" w:cs="Corbel"/>
              </w:rPr>
            </w:pPr>
            <w:r w:rsidRPr="6ACCD0A7">
              <w:rPr>
                <w:rFonts w:ascii="Corbel" w:eastAsia="Corbel" w:hAnsi="Corbel" w:cs="Corbel"/>
              </w:rPr>
              <w:t>Med kritiska leveransbortfall avses sådana leveransbortfall som innebär att tjänsten, del av tjänsten eller en mycket viktig funktion i tjänsten inte alls kan användas, och detta har en mycket stor påverkan på upphandlande myndighets möjlighet att utnyttja tjänsten. En lösning eller workaround måste tas fram mycket snabbt.</w:t>
            </w:r>
          </w:p>
        </w:tc>
      </w:tr>
      <w:tr w:rsidR="005316EA" w14:paraId="00C000CC" w14:textId="77777777" w:rsidTr="6ACCD0A7">
        <w:trPr>
          <w:trHeight w:val="1025"/>
        </w:trPr>
        <w:tc>
          <w:tcPr>
            <w:tcW w:w="13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D1BEF" w14:textId="77777777" w:rsidR="005316EA" w:rsidRDefault="00AE213C" w:rsidP="6ACCD0A7">
            <w:pPr>
              <w:rPr>
                <w:rFonts w:ascii="Corbel" w:eastAsia="Corbel" w:hAnsi="Corbel" w:cs="Corbel"/>
              </w:rPr>
            </w:pPr>
            <w:r w:rsidRPr="6ACCD0A7">
              <w:rPr>
                <w:rFonts w:ascii="Corbel" w:eastAsia="Corbel" w:hAnsi="Corbel" w:cs="Corbel"/>
              </w:rPr>
              <w:t>Allvarlig</w:t>
            </w:r>
          </w:p>
        </w:tc>
        <w:tc>
          <w:tcPr>
            <w:tcW w:w="7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58D25" w14:textId="77777777" w:rsidR="005316EA" w:rsidRDefault="00AE213C" w:rsidP="6ACCD0A7">
            <w:pPr>
              <w:rPr>
                <w:rFonts w:ascii="Corbel" w:eastAsia="Corbel" w:hAnsi="Corbel" w:cs="Corbel"/>
              </w:rPr>
            </w:pPr>
            <w:r w:rsidRPr="6ACCD0A7">
              <w:rPr>
                <w:rFonts w:ascii="Corbel" w:eastAsia="Corbel" w:hAnsi="Corbel" w:cs="Corbel"/>
              </w:rPr>
              <w:t>2</w:t>
            </w:r>
          </w:p>
        </w:tc>
        <w:tc>
          <w:tcPr>
            <w:tcW w:w="6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49EE1" w14:textId="77777777" w:rsidR="005316EA" w:rsidRDefault="00AE213C" w:rsidP="6ACCD0A7">
            <w:pPr>
              <w:rPr>
                <w:rFonts w:ascii="Corbel" w:eastAsia="Corbel" w:hAnsi="Corbel" w:cs="Corbel"/>
              </w:rPr>
            </w:pPr>
            <w:r w:rsidRPr="6ACCD0A7">
              <w:rPr>
                <w:rFonts w:ascii="Corbel" w:eastAsia="Corbel" w:hAnsi="Corbel" w:cs="Corbel"/>
              </w:rPr>
              <w:t>Med allvarliga leveransbortfall avses sådana leveransbortfall som innebär att en viktig funktion inte fungerar tillfredsställande, och detta har betydande påverkan på upphandlande myndighets möjlighet att utnyttja tjänsten. En lösning eller workaround ska tas fram så snart det är möjligt.</w:t>
            </w:r>
          </w:p>
        </w:tc>
      </w:tr>
      <w:tr w:rsidR="005316EA" w14:paraId="47294120" w14:textId="77777777" w:rsidTr="6ACCD0A7">
        <w:trPr>
          <w:trHeight w:val="795"/>
        </w:trPr>
        <w:tc>
          <w:tcPr>
            <w:tcW w:w="13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B4A87" w14:textId="77777777" w:rsidR="005316EA" w:rsidRDefault="00AE213C" w:rsidP="6ACCD0A7">
            <w:pPr>
              <w:rPr>
                <w:rFonts w:ascii="Corbel" w:eastAsia="Corbel" w:hAnsi="Corbel" w:cs="Corbel"/>
              </w:rPr>
            </w:pPr>
            <w:r w:rsidRPr="6ACCD0A7">
              <w:rPr>
                <w:rFonts w:ascii="Corbel" w:eastAsia="Corbel" w:hAnsi="Corbel" w:cs="Corbel"/>
              </w:rPr>
              <w:t>Standard</w:t>
            </w:r>
          </w:p>
        </w:tc>
        <w:tc>
          <w:tcPr>
            <w:tcW w:w="7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714A1" w14:textId="77777777" w:rsidR="005316EA" w:rsidRDefault="00AE213C" w:rsidP="6ACCD0A7">
            <w:pPr>
              <w:rPr>
                <w:rFonts w:ascii="Corbel" w:eastAsia="Corbel" w:hAnsi="Corbel" w:cs="Corbel"/>
              </w:rPr>
            </w:pPr>
            <w:r w:rsidRPr="6ACCD0A7">
              <w:rPr>
                <w:rFonts w:ascii="Corbel" w:eastAsia="Corbel" w:hAnsi="Corbel" w:cs="Corbel"/>
              </w:rPr>
              <w:t>3</w:t>
            </w:r>
          </w:p>
        </w:tc>
        <w:tc>
          <w:tcPr>
            <w:tcW w:w="6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F45E5" w14:textId="77777777" w:rsidR="005316EA" w:rsidRDefault="00AE213C" w:rsidP="6ACCD0A7">
            <w:pPr>
              <w:rPr>
                <w:rFonts w:ascii="Corbel" w:eastAsia="Corbel" w:hAnsi="Corbel" w:cs="Corbel"/>
              </w:rPr>
            </w:pPr>
            <w:r w:rsidRPr="6ACCD0A7">
              <w:rPr>
                <w:rFonts w:ascii="Corbel" w:eastAsia="Corbel" w:hAnsi="Corbel" w:cs="Corbel"/>
              </w:rPr>
              <w:t>Med standardleveransbortfall avses sådana leveransbortfall som innebär att en funktion inte fungerar tillfredsställande och detta har viss påverkan på upphandlande myndighets möjlighet att utnyttja tjänsten.</w:t>
            </w:r>
          </w:p>
        </w:tc>
      </w:tr>
    </w:tbl>
    <w:p w14:paraId="14B447C9" w14:textId="77777777" w:rsidR="005316EA" w:rsidRDefault="00AE213C" w:rsidP="00005F08">
      <w:r>
        <w:t xml:space="preserve"> </w:t>
      </w:r>
    </w:p>
    <w:p w14:paraId="6332B7B8" w14:textId="2B4F8324" w:rsidR="005316EA" w:rsidRDefault="00AE213C" w:rsidP="6ACCD0A7">
      <w:pPr>
        <w:pStyle w:val="Rubrik3"/>
        <w:numPr>
          <w:ilvl w:val="0"/>
          <w:numId w:val="0"/>
        </w:numPr>
        <w:rPr>
          <w:rFonts w:ascii="Corbel" w:eastAsia="Corbel" w:hAnsi="Corbel" w:cs="Corbel"/>
        </w:rPr>
      </w:pPr>
      <w:bookmarkStart w:id="15" w:name="_Toc24552"/>
      <w:r w:rsidRPr="6ACCD0A7">
        <w:rPr>
          <w:rFonts w:ascii="Corbel" w:eastAsia="Corbel" w:hAnsi="Corbel" w:cs="Corbel"/>
        </w:rPr>
        <w:t>Leveransbortfall, hantering</w:t>
      </w:r>
      <w:bookmarkEnd w:id="15"/>
    </w:p>
    <w:p w14:paraId="2BBEF58C" w14:textId="77777777" w:rsidR="005316EA" w:rsidRDefault="00AE213C" w:rsidP="6ACCD0A7">
      <w:pPr>
        <w:rPr>
          <w:rFonts w:ascii="Corbel" w:eastAsia="Corbel" w:hAnsi="Corbel" w:cs="Corbel"/>
        </w:rPr>
      </w:pPr>
      <w:r w:rsidRPr="6ACCD0A7">
        <w:rPr>
          <w:rFonts w:ascii="Corbel" w:eastAsia="Corbel" w:hAnsi="Corbel" w:cs="Corbel"/>
        </w:rPr>
        <w:t>Leverantören ska under servicetid påbörja och utföra arbetet med att avhjälpa leveransbortfall. Tid för att beräkna servicenivå (besked eller färdig lösning) ska räknas från den tidpunkt som upphandlande myndighet anmälde leveransbortfallet.</w:t>
      </w:r>
    </w:p>
    <w:p w14:paraId="57DEBE52" w14:textId="77777777" w:rsidR="005316EA" w:rsidRDefault="00AE213C" w:rsidP="6ACCD0A7">
      <w:pPr>
        <w:rPr>
          <w:rFonts w:ascii="Corbel" w:eastAsia="Corbel" w:hAnsi="Corbel" w:cs="Corbel"/>
        </w:rPr>
      </w:pPr>
      <w:r w:rsidRPr="6ACCD0A7">
        <w:rPr>
          <w:rFonts w:ascii="Corbel" w:eastAsia="Corbel" w:hAnsi="Corbel" w:cs="Corbel"/>
        </w:rPr>
        <w:t>Om leverantören får kännedom om leveransbortfallet eller ärendet utanför servicetid, börjar tiden att räknas från den tidpunkt då nästkommande servicetid inträder.</w:t>
      </w:r>
    </w:p>
    <w:p w14:paraId="17382E0D" w14:textId="77777777" w:rsidR="005316EA" w:rsidRDefault="00AE213C" w:rsidP="6ACCD0A7">
      <w:pPr>
        <w:rPr>
          <w:rFonts w:ascii="Corbel" w:eastAsia="Corbel" w:hAnsi="Corbel" w:cs="Corbel"/>
        </w:rPr>
      </w:pPr>
      <w:r w:rsidRPr="6ACCD0A7">
        <w:rPr>
          <w:rFonts w:ascii="Corbel" w:eastAsia="Corbel" w:hAnsi="Corbel" w:cs="Corbel"/>
        </w:rPr>
        <w:t>Tiden för hanteringen av en anmält leveransbortfall eller annat för leverantören känt fel som kvarstår efter servicetid fortsätter att löpa från den tidpunkt då nästkommande servicetid inträder (med undantag för blockerande leveransbortfall).</w:t>
      </w:r>
    </w:p>
    <w:p w14:paraId="614B6F87" w14:textId="277AEF1B" w:rsidR="005316EA" w:rsidRDefault="00AE213C" w:rsidP="6ACCD0A7">
      <w:pPr>
        <w:pStyle w:val="Rubrik3"/>
        <w:numPr>
          <w:ilvl w:val="0"/>
          <w:numId w:val="0"/>
        </w:numPr>
        <w:rPr>
          <w:rFonts w:ascii="Corbel" w:eastAsia="Corbel" w:hAnsi="Corbel" w:cs="Corbel"/>
        </w:rPr>
      </w:pPr>
      <w:bookmarkStart w:id="16" w:name="_Toc24553"/>
      <w:r w:rsidRPr="6ACCD0A7">
        <w:rPr>
          <w:rFonts w:ascii="Corbel" w:eastAsia="Corbel" w:hAnsi="Corbel" w:cs="Corbel"/>
        </w:rPr>
        <w:t>Servicenivåer</w:t>
      </w:r>
      <w:bookmarkEnd w:id="16"/>
    </w:p>
    <w:p w14:paraId="260280D6" w14:textId="77777777" w:rsidR="005316EA" w:rsidRDefault="00AE213C" w:rsidP="6ACCD0A7">
      <w:pPr>
        <w:rPr>
          <w:rFonts w:ascii="Corbel" w:eastAsia="Corbel" w:hAnsi="Corbel" w:cs="Corbel"/>
        </w:rPr>
      </w:pPr>
      <w:r w:rsidRPr="6ACCD0A7">
        <w:rPr>
          <w:rFonts w:ascii="Corbel" w:eastAsia="Corbel" w:hAnsi="Corbel" w:cs="Corbel"/>
        </w:rPr>
        <w:t>Om leverantören misslyckas med att upprätthålla avtalade nivåer och svarstider är upphandlande myndighet berättigad till viten enligt följande.</w:t>
      </w:r>
    </w:p>
    <w:tbl>
      <w:tblPr>
        <w:tblStyle w:val="Tabellrutnt1"/>
        <w:tblW w:w="8915" w:type="dxa"/>
        <w:tblInd w:w="8" w:type="dxa"/>
        <w:tblCellMar>
          <w:top w:w="91" w:type="dxa"/>
          <w:left w:w="52" w:type="dxa"/>
          <w:right w:w="115" w:type="dxa"/>
        </w:tblCellMar>
        <w:tblLook w:val="04A0" w:firstRow="1" w:lastRow="0" w:firstColumn="1" w:lastColumn="0" w:noHBand="0" w:noVBand="1"/>
      </w:tblPr>
      <w:tblGrid>
        <w:gridCol w:w="1226"/>
        <w:gridCol w:w="2862"/>
        <w:gridCol w:w="2890"/>
        <w:gridCol w:w="1937"/>
      </w:tblGrid>
      <w:tr w:rsidR="005316EA" w14:paraId="7C812113" w14:textId="77777777" w:rsidTr="6ACCD0A7">
        <w:trPr>
          <w:trHeight w:val="335"/>
        </w:trPr>
        <w:tc>
          <w:tcPr>
            <w:tcW w:w="1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54FB5" w14:textId="77777777" w:rsidR="005316EA" w:rsidRDefault="00AE213C" w:rsidP="6ACCD0A7">
            <w:pPr>
              <w:rPr>
                <w:rFonts w:ascii="Corbel" w:eastAsia="Corbel" w:hAnsi="Corbel" w:cs="Corbel"/>
              </w:rPr>
            </w:pPr>
            <w:r w:rsidRPr="6ACCD0A7">
              <w:rPr>
                <w:rFonts w:ascii="Corbel" w:eastAsia="Corbel" w:hAnsi="Corbel" w:cs="Corbel"/>
              </w:rPr>
              <w:t>Kategori</w:t>
            </w:r>
          </w:p>
        </w:tc>
        <w:tc>
          <w:tcPr>
            <w:tcW w:w="2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FB4E9" w14:textId="77777777" w:rsidR="005316EA" w:rsidRDefault="00AE213C" w:rsidP="6ACCD0A7">
            <w:pPr>
              <w:rPr>
                <w:rFonts w:ascii="Corbel" w:eastAsia="Corbel" w:hAnsi="Corbel" w:cs="Corbel"/>
              </w:rPr>
            </w:pPr>
            <w:r w:rsidRPr="6ACCD0A7">
              <w:rPr>
                <w:rFonts w:ascii="Corbel" w:eastAsia="Corbel" w:hAnsi="Corbel" w:cs="Corbel"/>
              </w:rPr>
              <w:t>Svarstid</w:t>
            </w:r>
          </w:p>
        </w:tc>
        <w:tc>
          <w:tcPr>
            <w:tcW w:w="2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C2688" w14:textId="77777777" w:rsidR="005316EA" w:rsidRDefault="00AE213C" w:rsidP="6ACCD0A7">
            <w:pPr>
              <w:rPr>
                <w:rFonts w:ascii="Corbel" w:eastAsia="Corbel" w:hAnsi="Corbel" w:cs="Corbel"/>
              </w:rPr>
            </w:pPr>
            <w:r w:rsidRPr="6ACCD0A7">
              <w:rPr>
                <w:rFonts w:ascii="Corbel" w:eastAsia="Corbel" w:hAnsi="Corbel" w:cs="Corbel"/>
              </w:rPr>
              <w:t xml:space="preserve">Lösning eller workaround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8F3214" w14:textId="77777777" w:rsidR="005316EA" w:rsidRDefault="00AE213C" w:rsidP="6ACCD0A7">
            <w:pPr>
              <w:rPr>
                <w:rFonts w:ascii="Corbel" w:eastAsia="Corbel" w:hAnsi="Corbel" w:cs="Corbel"/>
              </w:rPr>
            </w:pPr>
            <w:r w:rsidRPr="6ACCD0A7">
              <w:rPr>
                <w:rFonts w:ascii="Corbel" w:eastAsia="Corbel" w:hAnsi="Corbel" w:cs="Corbel"/>
              </w:rPr>
              <w:t>Vitesnivå</w:t>
            </w:r>
          </w:p>
        </w:tc>
      </w:tr>
      <w:tr w:rsidR="005316EA" w14:paraId="7E898010" w14:textId="77777777" w:rsidTr="6ACCD0A7">
        <w:trPr>
          <w:trHeight w:val="795"/>
        </w:trPr>
        <w:tc>
          <w:tcPr>
            <w:tcW w:w="1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EC0C1" w14:textId="77777777" w:rsidR="005316EA" w:rsidRDefault="00AE213C" w:rsidP="6ACCD0A7">
            <w:pPr>
              <w:rPr>
                <w:rFonts w:ascii="Corbel" w:eastAsia="Corbel" w:hAnsi="Corbel" w:cs="Corbel"/>
              </w:rPr>
            </w:pPr>
            <w:r w:rsidRPr="6ACCD0A7">
              <w:rPr>
                <w:rFonts w:ascii="Corbel" w:eastAsia="Corbel" w:hAnsi="Corbel" w:cs="Corbel"/>
              </w:rPr>
              <w:t>Kritisk</w:t>
            </w:r>
          </w:p>
        </w:tc>
        <w:tc>
          <w:tcPr>
            <w:tcW w:w="2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5607C" w14:textId="77777777" w:rsidR="005316EA" w:rsidRDefault="00AE213C" w:rsidP="6ACCD0A7">
            <w:pPr>
              <w:rPr>
                <w:rFonts w:ascii="Corbel" w:eastAsia="Corbel" w:hAnsi="Corbel" w:cs="Corbel"/>
              </w:rPr>
            </w:pPr>
            <w:r w:rsidRPr="6ACCD0A7">
              <w:rPr>
                <w:rFonts w:ascii="Corbel" w:eastAsia="Corbel" w:hAnsi="Corbel" w:cs="Corbel"/>
              </w:rPr>
              <w:t>Inom 2 servicetimmar från anmälan.</w:t>
            </w:r>
          </w:p>
        </w:tc>
        <w:tc>
          <w:tcPr>
            <w:tcW w:w="2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373FB" w14:textId="77777777" w:rsidR="005316EA" w:rsidRDefault="00AE213C" w:rsidP="6ACCD0A7">
            <w:pPr>
              <w:rPr>
                <w:rFonts w:ascii="Corbel" w:eastAsia="Corbel" w:hAnsi="Corbel" w:cs="Corbel"/>
              </w:rPr>
            </w:pPr>
            <w:r w:rsidRPr="6ACCD0A7">
              <w:rPr>
                <w:rFonts w:ascii="Corbel" w:eastAsia="Corbel" w:hAnsi="Corbel" w:cs="Corbel"/>
              </w:rPr>
              <w:t>Inom 8 servicetimmar.</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517A8" w14:textId="77777777" w:rsidR="005316EA" w:rsidRDefault="00AE213C" w:rsidP="6ACCD0A7">
            <w:pPr>
              <w:rPr>
                <w:rFonts w:ascii="Corbel" w:eastAsia="Corbel" w:hAnsi="Corbel" w:cs="Corbel"/>
              </w:rPr>
            </w:pPr>
            <w:r w:rsidRPr="6ACCD0A7">
              <w:rPr>
                <w:rFonts w:ascii="Corbel" w:eastAsia="Corbel" w:hAnsi="Corbel" w:cs="Corbel"/>
              </w:rPr>
              <w:t>5000 kr per lösningsperiod (löpande)</w:t>
            </w:r>
          </w:p>
        </w:tc>
      </w:tr>
      <w:tr w:rsidR="005316EA" w14:paraId="758B61D7" w14:textId="77777777" w:rsidTr="6ACCD0A7">
        <w:trPr>
          <w:trHeight w:val="795"/>
        </w:trPr>
        <w:tc>
          <w:tcPr>
            <w:tcW w:w="1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02E590" w14:textId="77777777" w:rsidR="005316EA" w:rsidRDefault="00AE213C" w:rsidP="6ACCD0A7">
            <w:pPr>
              <w:rPr>
                <w:rFonts w:ascii="Corbel" w:eastAsia="Corbel" w:hAnsi="Corbel" w:cs="Corbel"/>
              </w:rPr>
            </w:pPr>
            <w:r w:rsidRPr="6ACCD0A7">
              <w:rPr>
                <w:rFonts w:ascii="Corbel" w:eastAsia="Corbel" w:hAnsi="Corbel" w:cs="Corbel"/>
              </w:rPr>
              <w:lastRenderedPageBreak/>
              <w:t>Allvarlig</w:t>
            </w:r>
          </w:p>
        </w:tc>
        <w:tc>
          <w:tcPr>
            <w:tcW w:w="2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DB9FB" w14:textId="77777777" w:rsidR="005316EA" w:rsidRDefault="00AE213C" w:rsidP="6ACCD0A7">
            <w:pPr>
              <w:rPr>
                <w:rFonts w:ascii="Corbel" w:eastAsia="Corbel" w:hAnsi="Corbel" w:cs="Corbel"/>
              </w:rPr>
            </w:pPr>
            <w:r w:rsidRPr="6ACCD0A7">
              <w:rPr>
                <w:rFonts w:ascii="Corbel" w:eastAsia="Corbel" w:hAnsi="Corbel" w:cs="Corbel"/>
              </w:rPr>
              <w:t>Inom 8 servicetimmar från anmälan.</w:t>
            </w:r>
          </w:p>
        </w:tc>
        <w:tc>
          <w:tcPr>
            <w:tcW w:w="2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47E9D" w14:textId="77777777" w:rsidR="005316EA" w:rsidRDefault="00AE213C" w:rsidP="6ACCD0A7">
            <w:pPr>
              <w:rPr>
                <w:rFonts w:ascii="Corbel" w:eastAsia="Corbel" w:hAnsi="Corbel" w:cs="Corbel"/>
              </w:rPr>
            </w:pPr>
            <w:r w:rsidRPr="6ACCD0A7">
              <w:rPr>
                <w:rFonts w:ascii="Corbel" w:eastAsia="Corbel" w:hAnsi="Corbel" w:cs="Corbel"/>
              </w:rPr>
              <w:t>Inom 24 servicetimmar.</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A423A" w14:textId="77777777" w:rsidR="005316EA" w:rsidRDefault="00AE213C" w:rsidP="6ACCD0A7">
            <w:pPr>
              <w:rPr>
                <w:rFonts w:ascii="Corbel" w:eastAsia="Corbel" w:hAnsi="Corbel" w:cs="Corbel"/>
              </w:rPr>
            </w:pPr>
            <w:r w:rsidRPr="6ACCD0A7">
              <w:rPr>
                <w:rFonts w:ascii="Corbel" w:eastAsia="Corbel" w:hAnsi="Corbel" w:cs="Corbel"/>
              </w:rPr>
              <w:t>2000 kr per lösningsperiod (löpande)</w:t>
            </w:r>
          </w:p>
        </w:tc>
      </w:tr>
      <w:tr w:rsidR="005316EA" w14:paraId="3E6BD6CB" w14:textId="77777777" w:rsidTr="6ACCD0A7">
        <w:trPr>
          <w:trHeight w:val="795"/>
        </w:trPr>
        <w:tc>
          <w:tcPr>
            <w:tcW w:w="1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56CD6" w14:textId="77777777" w:rsidR="005316EA" w:rsidRDefault="00AE213C" w:rsidP="6ACCD0A7">
            <w:pPr>
              <w:rPr>
                <w:rFonts w:ascii="Corbel" w:eastAsia="Corbel" w:hAnsi="Corbel" w:cs="Corbel"/>
              </w:rPr>
            </w:pPr>
            <w:r w:rsidRPr="6ACCD0A7">
              <w:rPr>
                <w:rFonts w:ascii="Corbel" w:eastAsia="Corbel" w:hAnsi="Corbel" w:cs="Corbel"/>
              </w:rPr>
              <w:t>Standard</w:t>
            </w:r>
          </w:p>
        </w:tc>
        <w:tc>
          <w:tcPr>
            <w:tcW w:w="2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D5823" w14:textId="77777777" w:rsidR="005316EA" w:rsidRDefault="00AE213C" w:rsidP="6ACCD0A7">
            <w:pPr>
              <w:rPr>
                <w:rFonts w:ascii="Corbel" w:eastAsia="Corbel" w:hAnsi="Corbel" w:cs="Corbel"/>
              </w:rPr>
            </w:pPr>
            <w:r w:rsidRPr="6ACCD0A7">
              <w:rPr>
                <w:rFonts w:ascii="Corbel" w:eastAsia="Corbel" w:hAnsi="Corbel" w:cs="Corbel"/>
              </w:rPr>
              <w:t>Inom 24 servicetimmar från anmälan.</w:t>
            </w:r>
          </w:p>
        </w:tc>
        <w:tc>
          <w:tcPr>
            <w:tcW w:w="2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AFD13" w14:textId="77777777" w:rsidR="005316EA" w:rsidRDefault="00AE213C" w:rsidP="6ACCD0A7">
            <w:pPr>
              <w:rPr>
                <w:rFonts w:ascii="Corbel" w:eastAsia="Corbel" w:hAnsi="Corbel" w:cs="Corbel"/>
              </w:rPr>
            </w:pPr>
            <w:r w:rsidRPr="6ACCD0A7">
              <w:rPr>
                <w:rFonts w:ascii="Corbel" w:eastAsia="Corbel" w:hAnsi="Corbel" w:cs="Corbel"/>
              </w:rPr>
              <w:t>Inom 40 servicetimmar.</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B8AE1" w14:textId="77777777" w:rsidR="005316EA" w:rsidRDefault="00AE213C" w:rsidP="6ACCD0A7">
            <w:pPr>
              <w:rPr>
                <w:rFonts w:ascii="Corbel" w:eastAsia="Corbel" w:hAnsi="Corbel" w:cs="Corbel"/>
              </w:rPr>
            </w:pPr>
            <w:r w:rsidRPr="6ACCD0A7">
              <w:rPr>
                <w:rFonts w:ascii="Corbel" w:eastAsia="Corbel" w:hAnsi="Corbel" w:cs="Corbel"/>
              </w:rPr>
              <w:t>1000 kr per faktureringsperiod (löpande)</w:t>
            </w:r>
          </w:p>
        </w:tc>
      </w:tr>
    </w:tbl>
    <w:p w14:paraId="4A1C09A7" w14:textId="77777777" w:rsidR="005316EA" w:rsidRDefault="00AE213C" w:rsidP="6ACCD0A7">
      <w:pPr>
        <w:rPr>
          <w:rFonts w:ascii="Corbel" w:eastAsia="Corbel" w:hAnsi="Corbel" w:cs="Corbel"/>
        </w:rPr>
      </w:pPr>
      <w:r w:rsidRPr="6ACCD0A7">
        <w:rPr>
          <w:rFonts w:ascii="Corbel" w:eastAsia="Corbel" w:hAnsi="Corbel" w:cs="Corbel"/>
        </w:rPr>
        <w:t>Utkrävda viten kan aldrig överstiga 50 % av föregående månads fakturerade belopp. Om vitena avser den första avtalsmånaden finns ingen sådan begränsning.</w:t>
      </w:r>
    </w:p>
    <w:p w14:paraId="30AB38B1" w14:textId="77777777" w:rsidR="005316EA" w:rsidRDefault="00AE213C" w:rsidP="6ACCD0A7">
      <w:pPr>
        <w:rPr>
          <w:rFonts w:ascii="Corbel" w:eastAsia="Corbel" w:hAnsi="Corbel" w:cs="Corbel"/>
        </w:rPr>
      </w:pPr>
      <w:r w:rsidRPr="6ACCD0A7">
        <w:rPr>
          <w:rFonts w:ascii="Corbel" w:eastAsia="Corbel" w:hAnsi="Corbel" w:cs="Corbel"/>
        </w:rPr>
        <w:t>Om tjänsten har kritiska fel eller är otillgänglig mer än tio kalenderdagar under en kalendermånad frånsäger sig leverantören rätten till fast ersättning för den månaden och får endast fakturera för kostnader hänförliga till leverantörens leverantörer för genomförda utlåningar under samma period.</w:t>
      </w:r>
    </w:p>
    <w:p w14:paraId="33AA9CCB" w14:textId="1E00AB11" w:rsidR="005316EA" w:rsidRDefault="00AE213C" w:rsidP="6ACCD0A7">
      <w:pPr>
        <w:pStyle w:val="Rubrik3"/>
        <w:numPr>
          <w:ilvl w:val="0"/>
          <w:numId w:val="0"/>
        </w:numPr>
        <w:rPr>
          <w:rFonts w:ascii="Corbel" w:eastAsia="Corbel" w:hAnsi="Corbel" w:cs="Corbel"/>
        </w:rPr>
      </w:pPr>
      <w:bookmarkStart w:id="17" w:name="_Toc24554"/>
      <w:r w:rsidRPr="6ACCD0A7">
        <w:rPr>
          <w:rFonts w:ascii="Corbel" w:eastAsia="Corbel" w:hAnsi="Corbel" w:cs="Corbel"/>
        </w:rPr>
        <w:t>Samverkan vid avveckling</w:t>
      </w:r>
      <w:bookmarkEnd w:id="17"/>
    </w:p>
    <w:p w14:paraId="334DDDF4" w14:textId="77777777" w:rsidR="005316EA" w:rsidRDefault="00AE213C" w:rsidP="6ACCD0A7">
      <w:pPr>
        <w:rPr>
          <w:rFonts w:ascii="Corbel" w:eastAsia="Corbel" w:hAnsi="Corbel" w:cs="Corbel"/>
        </w:rPr>
      </w:pPr>
      <w:r w:rsidRPr="6ACCD0A7">
        <w:rPr>
          <w:rFonts w:ascii="Corbel" w:eastAsia="Corbel" w:hAnsi="Corbel" w:cs="Corbel"/>
        </w:rPr>
        <w:t>Vid avveckling eller överföring till annan leverantör av den tjänst som kontraktet omfattar ska leverantören vara behjälplig utan kostnad för den upphandlande myndigheten. Leverantören ska medverka till att verksamheten överlämnas till en ny leverantör som den upphandlande myndigheten har utsett. Leverantören ska lämna den information som är nödvändig för att verksamheten på ett tillfredsställande sätt ska kunna avvecklas eller överlämnas till en ny leverantör, i enlighet med upphandlande myndighets önskemål. Leverantören ska i nära samarbete med den upphandlande myndigheten planera och genomföra avvecklingen eller överlämningen.</w:t>
      </w:r>
    </w:p>
    <w:p w14:paraId="4D48BB0C" w14:textId="0BBDE09D" w:rsidR="005316EA" w:rsidRDefault="00AE213C" w:rsidP="6ACCD0A7">
      <w:pPr>
        <w:pStyle w:val="Rubrik3"/>
        <w:numPr>
          <w:ilvl w:val="0"/>
          <w:numId w:val="0"/>
        </w:numPr>
        <w:rPr>
          <w:rFonts w:ascii="Corbel" w:eastAsia="Corbel" w:hAnsi="Corbel" w:cs="Corbel"/>
        </w:rPr>
      </w:pPr>
      <w:bookmarkStart w:id="18" w:name="_Toc24555"/>
      <w:r w:rsidRPr="6ACCD0A7">
        <w:rPr>
          <w:rFonts w:ascii="Corbel" w:eastAsia="Corbel" w:hAnsi="Corbel" w:cs="Corbel"/>
        </w:rPr>
        <w:t>Systematiskt kvalitetsarbete</w:t>
      </w:r>
      <w:bookmarkEnd w:id="18"/>
    </w:p>
    <w:p w14:paraId="7A3C9A4A" w14:textId="77777777" w:rsidR="005316EA" w:rsidRDefault="00AE213C" w:rsidP="6ACCD0A7">
      <w:pPr>
        <w:rPr>
          <w:rFonts w:ascii="Corbel" w:eastAsia="Corbel" w:hAnsi="Corbel" w:cs="Corbel"/>
        </w:rPr>
      </w:pPr>
      <w:r w:rsidRPr="6ACCD0A7">
        <w:rPr>
          <w:rFonts w:ascii="Corbel" w:eastAsia="Corbel" w:hAnsi="Corbel" w:cs="Corbel"/>
        </w:rPr>
        <w:t>Leverantören ska vid avtalsstart och under hela avtalsperioden bedriva ett systematiskt och dokumenterat kvalitetsarbete, i enlighet med ramavtalets villkor, som är öppet för granskning av den upphandlande myndigheten eller den upphandlande myndighetens ombud.</w:t>
      </w:r>
    </w:p>
    <w:p w14:paraId="01F80E69" w14:textId="0BF1E31B" w:rsidR="005316EA" w:rsidRDefault="00AE213C" w:rsidP="6ACCD0A7">
      <w:pPr>
        <w:pStyle w:val="Rubrik3"/>
        <w:numPr>
          <w:ilvl w:val="0"/>
          <w:numId w:val="0"/>
        </w:numPr>
        <w:rPr>
          <w:rFonts w:ascii="Corbel" w:eastAsia="Corbel" w:hAnsi="Corbel" w:cs="Corbel"/>
        </w:rPr>
      </w:pPr>
      <w:bookmarkStart w:id="19" w:name="_Toc24556"/>
      <w:r w:rsidRPr="6ACCD0A7">
        <w:rPr>
          <w:rFonts w:ascii="Corbel" w:eastAsia="Corbel" w:hAnsi="Corbel" w:cs="Corbel"/>
        </w:rPr>
        <w:t>Systematiskt informationssäkerhetsarbete</w:t>
      </w:r>
      <w:bookmarkEnd w:id="19"/>
    </w:p>
    <w:p w14:paraId="244D79A2" w14:textId="77777777" w:rsidR="005316EA" w:rsidRDefault="00AE213C" w:rsidP="6ACCD0A7">
      <w:pPr>
        <w:rPr>
          <w:rFonts w:ascii="Corbel" w:eastAsia="Corbel" w:hAnsi="Corbel" w:cs="Corbel"/>
        </w:rPr>
      </w:pPr>
      <w:r w:rsidRPr="6ACCD0A7">
        <w:rPr>
          <w:rFonts w:ascii="Corbel" w:eastAsia="Corbel" w:hAnsi="Corbel" w:cs="Corbel"/>
        </w:rPr>
        <w:t>Leverantören ska vid avtalsstart och under hela avtalsperioden bedriva ett systematiskt och dokumenterat informationssäkerhetsarbete, i enlighet med ramavtalets villkor, som är öppet för granskning av den upphandlande myndigheten och den upphandlande myndighetens ombud.</w:t>
      </w:r>
    </w:p>
    <w:p w14:paraId="4B400B21" w14:textId="00C3B0E2" w:rsidR="005316EA" w:rsidRDefault="00AE213C" w:rsidP="6ACCD0A7">
      <w:pPr>
        <w:pStyle w:val="Rubrik3"/>
        <w:numPr>
          <w:ilvl w:val="0"/>
          <w:numId w:val="0"/>
        </w:numPr>
        <w:rPr>
          <w:rFonts w:ascii="Corbel" w:eastAsia="Corbel" w:hAnsi="Corbel" w:cs="Corbel"/>
        </w:rPr>
      </w:pPr>
      <w:bookmarkStart w:id="20" w:name="_Toc24557"/>
      <w:r w:rsidRPr="6ACCD0A7">
        <w:rPr>
          <w:rFonts w:ascii="Corbel" w:eastAsia="Corbel" w:hAnsi="Corbel" w:cs="Corbel"/>
        </w:rPr>
        <w:t>Underleverantörer</w:t>
      </w:r>
      <w:bookmarkEnd w:id="20"/>
    </w:p>
    <w:p w14:paraId="72F7C235" w14:textId="77777777" w:rsidR="005316EA" w:rsidRDefault="00AE213C" w:rsidP="6ACCD0A7">
      <w:pPr>
        <w:rPr>
          <w:rFonts w:ascii="Corbel" w:eastAsia="Corbel" w:hAnsi="Corbel" w:cs="Corbel"/>
        </w:rPr>
      </w:pPr>
      <w:r w:rsidRPr="6ACCD0A7">
        <w:rPr>
          <w:rFonts w:ascii="Corbel" w:eastAsia="Corbel" w:hAnsi="Corbel" w:cs="Corbel"/>
        </w:rPr>
        <w:t xml:space="preserve">Leverantören ansvarar för åtgärder, arbeten och leveranser från underleverantörer på samma sätt som för </w:t>
      </w:r>
      <w:bookmarkStart w:id="21" w:name="_Int_7meCULxL"/>
      <w:r w:rsidRPr="6ACCD0A7">
        <w:rPr>
          <w:rFonts w:ascii="Corbel" w:eastAsia="Corbel" w:hAnsi="Corbel" w:cs="Corbel"/>
        </w:rPr>
        <w:t>sitt eget arbete</w:t>
      </w:r>
      <w:bookmarkEnd w:id="21"/>
      <w:r w:rsidRPr="6ACCD0A7">
        <w:rPr>
          <w:rFonts w:ascii="Corbel" w:eastAsia="Corbel" w:hAnsi="Corbel" w:cs="Corbel"/>
        </w:rPr>
        <w:t>.</w:t>
      </w:r>
    </w:p>
    <w:p w14:paraId="25E26790" w14:textId="77777777" w:rsidR="005316EA" w:rsidRDefault="00AE213C" w:rsidP="6ACCD0A7">
      <w:pPr>
        <w:rPr>
          <w:rFonts w:ascii="Corbel" w:eastAsia="Corbel" w:hAnsi="Corbel" w:cs="Corbel"/>
        </w:rPr>
      </w:pPr>
      <w:r w:rsidRPr="6ACCD0A7">
        <w:rPr>
          <w:rFonts w:ascii="Corbel" w:eastAsia="Corbel" w:hAnsi="Corbel" w:cs="Corbel"/>
        </w:rPr>
        <w:t>Ett tillägg eller ett byte av en underleverantör får endast ske efter den upphandlande myndighetens skriftliga godkännande.</w:t>
      </w:r>
    </w:p>
    <w:p w14:paraId="79ABBFF9" w14:textId="3FF43AC1" w:rsidR="005316EA" w:rsidRDefault="00AE213C" w:rsidP="6ACCD0A7">
      <w:pPr>
        <w:pStyle w:val="Rubrik3"/>
        <w:numPr>
          <w:ilvl w:val="0"/>
          <w:numId w:val="0"/>
        </w:numPr>
        <w:rPr>
          <w:rFonts w:ascii="Corbel" w:eastAsia="Corbel" w:hAnsi="Corbel" w:cs="Corbel"/>
        </w:rPr>
      </w:pPr>
      <w:bookmarkStart w:id="22" w:name="_Toc24558"/>
      <w:r w:rsidRPr="6ACCD0A7">
        <w:rPr>
          <w:rFonts w:ascii="Corbel" w:eastAsia="Corbel" w:hAnsi="Corbel" w:cs="Corbel"/>
        </w:rPr>
        <w:t>Meddelande till den upphandlande myndigheten vid kontraktsbrott</w:t>
      </w:r>
      <w:bookmarkEnd w:id="22"/>
    </w:p>
    <w:p w14:paraId="4CF0AA4B" w14:textId="77777777" w:rsidR="005316EA" w:rsidRDefault="00AE213C" w:rsidP="6ACCD0A7">
      <w:pPr>
        <w:rPr>
          <w:rFonts w:ascii="Corbel" w:eastAsia="Corbel" w:hAnsi="Corbel" w:cs="Corbel"/>
        </w:rPr>
      </w:pPr>
      <w:r w:rsidRPr="6ACCD0A7">
        <w:rPr>
          <w:rFonts w:ascii="Corbel" w:eastAsia="Corbel" w:hAnsi="Corbel" w:cs="Corbel"/>
        </w:rPr>
        <w:t>Om leverantören får skäl att anta att den på något sätt begår eller riskerar att begå ett kontraktsbrott, ska den omedelbart meddela den upphandlande myndigheten detta.</w:t>
      </w:r>
    </w:p>
    <w:p w14:paraId="3E5FCFA0" w14:textId="3B7AD663" w:rsidR="004F7F55" w:rsidRDefault="00AE213C" w:rsidP="6ACCD0A7">
      <w:pPr>
        <w:pStyle w:val="Rubrik1"/>
        <w:ind w:left="0"/>
        <w:rPr>
          <w:rFonts w:ascii="Corbel" w:eastAsia="Corbel" w:hAnsi="Corbel" w:cs="Corbel"/>
        </w:rPr>
      </w:pPr>
      <w:bookmarkStart w:id="23" w:name="_Toc24559"/>
      <w:r w:rsidRPr="6ACCD0A7">
        <w:rPr>
          <w:rFonts w:ascii="Corbel" w:eastAsia="Corbel" w:hAnsi="Corbel" w:cs="Corbel"/>
        </w:rPr>
        <w:t>Den upphandlande myndighetens åtaganden</w:t>
      </w:r>
      <w:bookmarkStart w:id="24" w:name="_Toc24560"/>
      <w:bookmarkEnd w:id="23"/>
    </w:p>
    <w:p w14:paraId="73306CF9" w14:textId="54B1FE3E" w:rsidR="005316EA" w:rsidRDefault="00AE213C" w:rsidP="6ACCD0A7">
      <w:pPr>
        <w:pStyle w:val="Rubrik3"/>
        <w:numPr>
          <w:ilvl w:val="0"/>
          <w:numId w:val="0"/>
        </w:numPr>
        <w:rPr>
          <w:rFonts w:ascii="Corbel" w:eastAsia="Corbel" w:hAnsi="Corbel" w:cs="Corbel"/>
        </w:rPr>
      </w:pPr>
      <w:r w:rsidRPr="6ACCD0A7">
        <w:rPr>
          <w:rFonts w:ascii="Corbel" w:eastAsia="Corbel" w:hAnsi="Corbel" w:cs="Corbel"/>
        </w:rPr>
        <w:t>Information och tillgång till lokaler m.m.</w:t>
      </w:r>
      <w:bookmarkEnd w:id="24"/>
    </w:p>
    <w:p w14:paraId="23D17057" w14:textId="77777777" w:rsidR="005316EA" w:rsidRDefault="00AE213C" w:rsidP="6ACCD0A7">
      <w:pPr>
        <w:rPr>
          <w:rFonts w:ascii="Corbel" w:eastAsia="Corbel" w:hAnsi="Corbel" w:cs="Corbel"/>
        </w:rPr>
      </w:pPr>
      <w:r w:rsidRPr="6ACCD0A7">
        <w:rPr>
          <w:rFonts w:ascii="Corbel" w:eastAsia="Corbel" w:hAnsi="Corbel" w:cs="Corbel"/>
        </w:rPr>
        <w:t>Den upphandlande myndigheten ska ge leverantören information och tillgång till myndighetens lokaler, utrustning, system m.m. som är nödvändig för att leverantören ska kunna fullgöra sina åtaganden.</w:t>
      </w:r>
    </w:p>
    <w:p w14:paraId="34CF7207" w14:textId="7313C2CB" w:rsidR="005316EA" w:rsidRDefault="00AE213C" w:rsidP="6ACCD0A7">
      <w:pPr>
        <w:pStyle w:val="Rubrik3"/>
        <w:numPr>
          <w:ilvl w:val="0"/>
          <w:numId w:val="0"/>
        </w:numPr>
        <w:rPr>
          <w:rFonts w:ascii="Corbel" w:eastAsia="Corbel" w:hAnsi="Corbel" w:cs="Corbel"/>
        </w:rPr>
      </w:pPr>
      <w:bookmarkStart w:id="25" w:name="_Toc24561"/>
      <w:r w:rsidRPr="6ACCD0A7">
        <w:rPr>
          <w:rFonts w:ascii="Corbel" w:eastAsia="Corbel" w:hAnsi="Corbel" w:cs="Corbel"/>
        </w:rPr>
        <w:lastRenderedPageBreak/>
        <w:t>Betalning</w:t>
      </w:r>
      <w:bookmarkEnd w:id="25"/>
    </w:p>
    <w:p w14:paraId="155647C5" w14:textId="77777777" w:rsidR="005316EA" w:rsidRDefault="00AE213C" w:rsidP="6ACCD0A7">
      <w:pPr>
        <w:rPr>
          <w:rFonts w:ascii="Corbel" w:eastAsia="Corbel" w:hAnsi="Corbel" w:cs="Corbel"/>
        </w:rPr>
      </w:pPr>
      <w:r w:rsidRPr="6ACCD0A7">
        <w:rPr>
          <w:rFonts w:ascii="Corbel" w:eastAsia="Corbel" w:hAnsi="Corbel" w:cs="Corbel"/>
        </w:rPr>
        <w:t>Den upphandlande myndigheten ska betala leverantören enligt de specificerade villkoren i kontraktet och villkoren i ramavtalet. En faktura ska betalas senast 30 dagar efter det att leverantören har skickat den till den upphandlande myndigheten förutsatt att leveransen har fullgjorts.</w:t>
      </w:r>
    </w:p>
    <w:p w14:paraId="2A0C0026" w14:textId="2CC02986" w:rsidR="005316EA" w:rsidRDefault="00AE213C" w:rsidP="6ACCD0A7">
      <w:pPr>
        <w:pStyle w:val="Rubrik1"/>
        <w:numPr>
          <w:ilvl w:val="0"/>
          <w:numId w:val="0"/>
        </w:numPr>
        <w:rPr>
          <w:rFonts w:ascii="Corbel" w:eastAsia="Corbel" w:hAnsi="Corbel" w:cs="Corbel"/>
        </w:rPr>
      </w:pPr>
      <w:bookmarkStart w:id="26" w:name="_Toc24562"/>
      <w:r w:rsidRPr="6ACCD0A7">
        <w:rPr>
          <w:rFonts w:ascii="Corbel" w:eastAsia="Corbel" w:hAnsi="Corbel" w:cs="Corbel"/>
        </w:rPr>
        <w:t>Priser</w:t>
      </w:r>
      <w:bookmarkEnd w:id="26"/>
    </w:p>
    <w:p w14:paraId="296E7265" w14:textId="77777777" w:rsidR="005316EA" w:rsidRPr="004F7F55" w:rsidRDefault="00AE213C" w:rsidP="6ACCD0A7">
      <w:pPr>
        <w:spacing w:after="60"/>
        <w:rPr>
          <w:rStyle w:val="Stark"/>
          <w:rFonts w:ascii="Corbel" w:eastAsia="Corbel" w:hAnsi="Corbel" w:cs="Corbel"/>
        </w:rPr>
      </w:pPr>
      <w:r w:rsidRPr="6ACCD0A7">
        <w:rPr>
          <w:rStyle w:val="Stark"/>
          <w:rFonts w:ascii="Corbel" w:eastAsia="Corbel" w:hAnsi="Corbel" w:cs="Corbel"/>
        </w:rPr>
        <w:t xml:space="preserve">Priser </w:t>
      </w:r>
    </w:p>
    <w:p w14:paraId="0D275633" w14:textId="77777777" w:rsidR="005316EA" w:rsidRDefault="00AE213C" w:rsidP="6ACCD0A7">
      <w:pPr>
        <w:rPr>
          <w:rFonts w:ascii="Corbel" w:eastAsia="Corbel" w:hAnsi="Corbel" w:cs="Corbel"/>
        </w:rPr>
      </w:pPr>
      <w:r w:rsidRPr="6ACCD0A7">
        <w:rPr>
          <w:rFonts w:ascii="Corbel" w:eastAsia="Corbel" w:hAnsi="Corbel" w:cs="Corbel"/>
        </w:rPr>
        <w:t>Tjänsternas priser framgår av leverantörens kontrakt. Priserna i den förnyade konkurrensutsättningen får inte överstiga de takpriser som gäller i ramavtalet. Ytterligare kostnader utöver vad som uttryckligen framgår av de allmänna kontraktsvillkoren och kontraktet får inte tillkomma.</w:t>
      </w:r>
    </w:p>
    <w:p w14:paraId="39229D46" w14:textId="77777777" w:rsidR="005316EA" w:rsidRPr="004F7F55" w:rsidRDefault="00AE213C" w:rsidP="6ACCD0A7">
      <w:pPr>
        <w:spacing w:after="60"/>
        <w:rPr>
          <w:rStyle w:val="Stark"/>
          <w:rFonts w:ascii="Corbel" w:eastAsia="Corbel" w:hAnsi="Corbel" w:cs="Corbel"/>
        </w:rPr>
      </w:pPr>
      <w:r w:rsidRPr="6ACCD0A7">
        <w:rPr>
          <w:rStyle w:val="Stark"/>
          <w:rFonts w:ascii="Corbel" w:eastAsia="Corbel" w:hAnsi="Corbel" w:cs="Corbel"/>
        </w:rPr>
        <w:t>Prisändringar (avser enbart timarvoden)</w:t>
      </w:r>
    </w:p>
    <w:p w14:paraId="7FF8497D" w14:textId="77777777" w:rsidR="005316EA" w:rsidRDefault="00AE213C" w:rsidP="6ACCD0A7">
      <w:pPr>
        <w:rPr>
          <w:rFonts w:ascii="Corbel" w:eastAsia="Corbel" w:hAnsi="Corbel" w:cs="Corbel"/>
        </w:rPr>
      </w:pPr>
      <w:r w:rsidRPr="6ACCD0A7">
        <w:rPr>
          <w:rFonts w:ascii="Corbel" w:eastAsia="Corbel" w:hAnsi="Corbel" w:cs="Corbel"/>
        </w:rPr>
        <w:t>En part får begära att priserna ändras under kontraktets trettonde månad, dvs. 12 månader räknat från kontraktets ikraftträdande och under 30 kalenderdagar framåt. Part får därefter en gång var tolfte månad, dvs. 11 månader räknat från det att senast prisändring började gälla och under 30 kalenderdagar framåt, begära att priserna ändras.</w:t>
      </w:r>
    </w:p>
    <w:p w14:paraId="7328300D" w14:textId="77777777" w:rsidR="005316EA" w:rsidRDefault="00AE213C" w:rsidP="6ACCD0A7">
      <w:pPr>
        <w:rPr>
          <w:rFonts w:ascii="Corbel" w:eastAsia="Corbel" w:hAnsi="Corbel" w:cs="Corbel"/>
        </w:rPr>
      </w:pPr>
      <w:r w:rsidRPr="6ACCD0A7">
        <w:rPr>
          <w:rFonts w:ascii="Corbel" w:eastAsia="Corbel" w:hAnsi="Corbel" w:cs="Corbel"/>
        </w:rPr>
        <w:t>Prisändring får motsvara förändringen av prisindex för arbetskostnadsindex för tjänstemän inom privat sektor (AKI), näringsgren 2007, SNI J, Informations- och kommunikationsföretag, preliminära siffror. Förändringen beräknas med utgångspunkt i den tidpunkt då senaste prisjusteringen gjordes eller då kontraktet trädde i kraft om ingen prisändring har gjorts tidigare (basmånad), och fram till senast publicerade index vid tiden för begäran om prisändring.</w:t>
      </w:r>
    </w:p>
    <w:p w14:paraId="67C85570" w14:textId="77777777" w:rsidR="005316EA" w:rsidRDefault="00AE213C" w:rsidP="6ACCD0A7">
      <w:pPr>
        <w:rPr>
          <w:rFonts w:ascii="Corbel" w:eastAsia="Corbel" w:hAnsi="Corbel" w:cs="Corbel"/>
        </w:rPr>
      </w:pPr>
      <w:r w:rsidRPr="6ACCD0A7">
        <w:rPr>
          <w:rFonts w:ascii="Corbel" w:eastAsia="Corbel" w:hAnsi="Corbel" w:cs="Corbel"/>
        </w:rPr>
        <w:t>Den procentuella prisändringen räknas ut enligt följande formel:</w:t>
      </w:r>
    </w:p>
    <w:p w14:paraId="0B828720" w14:textId="77777777" w:rsidR="005316EA" w:rsidRDefault="00AE213C" w:rsidP="6ACCD0A7">
      <w:pPr>
        <w:rPr>
          <w:rFonts w:ascii="Corbel" w:eastAsia="Corbel" w:hAnsi="Corbel" w:cs="Corbel"/>
        </w:rPr>
      </w:pPr>
      <w:r w:rsidRPr="6ACCD0A7">
        <w:rPr>
          <w:rFonts w:ascii="Corbel" w:eastAsia="Corbel" w:hAnsi="Corbel" w:cs="Corbel"/>
        </w:rPr>
        <w:t>(Indextal tid två* - indextal tid ett**) / indextal tid ett x 100 = förändring i procent</w:t>
      </w:r>
    </w:p>
    <w:p w14:paraId="29869D82" w14:textId="77777777" w:rsidR="005316EA" w:rsidRDefault="00AE213C" w:rsidP="6ACCD0A7">
      <w:pPr>
        <w:rPr>
          <w:rFonts w:ascii="Corbel" w:eastAsia="Corbel" w:hAnsi="Corbel" w:cs="Corbel"/>
        </w:rPr>
      </w:pPr>
      <w:r w:rsidRPr="6ACCD0A7">
        <w:rPr>
          <w:rFonts w:ascii="Corbel" w:eastAsia="Corbel" w:hAnsi="Corbel" w:cs="Corbel"/>
        </w:rPr>
        <w:t>*Indextal vid tid två är det indextal som gäller vid tidpunkten för prisändringen.</w:t>
      </w:r>
    </w:p>
    <w:p w14:paraId="2C5557A0" w14:textId="77777777" w:rsidR="005316EA" w:rsidRDefault="00AE213C" w:rsidP="6ACCD0A7">
      <w:pPr>
        <w:rPr>
          <w:rFonts w:ascii="Corbel" w:eastAsia="Corbel" w:hAnsi="Corbel" w:cs="Corbel"/>
        </w:rPr>
      </w:pPr>
      <w:r w:rsidRPr="6ACCD0A7">
        <w:rPr>
          <w:rFonts w:ascii="Corbel" w:eastAsia="Corbel" w:hAnsi="Corbel" w:cs="Corbel"/>
        </w:rPr>
        <w:t>**Indextal vid tid ett är det indextal som gällde vid den tidpunkt som höjningen sker ifrån.</w:t>
      </w:r>
    </w:p>
    <w:p w14:paraId="610F4EF8" w14:textId="77777777" w:rsidR="005316EA" w:rsidRDefault="00AE213C" w:rsidP="6ACCD0A7">
      <w:pPr>
        <w:rPr>
          <w:rFonts w:ascii="Corbel" w:eastAsia="Corbel" w:hAnsi="Corbel" w:cs="Corbel"/>
        </w:rPr>
      </w:pPr>
      <w:r w:rsidRPr="6ACCD0A7">
        <w:rPr>
          <w:rFonts w:ascii="Corbel" w:eastAsia="Corbel" w:hAnsi="Corbel" w:cs="Corbel"/>
        </w:rPr>
        <w:t>Ett exempel på hur prisändring räknas:</w:t>
      </w:r>
    </w:p>
    <w:p w14:paraId="235562A0" w14:textId="77777777" w:rsidR="005316EA" w:rsidRDefault="00AE213C" w:rsidP="6ACCD0A7">
      <w:pPr>
        <w:rPr>
          <w:rFonts w:ascii="Corbel" w:eastAsia="Corbel" w:hAnsi="Corbel" w:cs="Corbel"/>
        </w:rPr>
      </w:pPr>
      <w:r w:rsidRPr="6ACCD0A7">
        <w:rPr>
          <w:rFonts w:ascii="Corbel" w:eastAsia="Corbel" w:hAnsi="Corbel" w:cs="Corbel"/>
        </w:rPr>
        <w:t>I det här exemplet låter vi indextalet vid tidpunkt ett vara 170. Vid tidpunkt två är den 173.</w:t>
      </w:r>
    </w:p>
    <w:p w14:paraId="1DB5687F" w14:textId="77777777" w:rsidR="005316EA" w:rsidRDefault="00AE213C" w:rsidP="6ACCD0A7">
      <w:pPr>
        <w:rPr>
          <w:rFonts w:ascii="Corbel" w:eastAsia="Corbel" w:hAnsi="Corbel" w:cs="Corbel"/>
        </w:rPr>
      </w:pPr>
      <w:r w:rsidRPr="6ACCD0A7">
        <w:rPr>
          <w:rFonts w:ascii="Corbel" w:eastAsia="Corbel" w:hAnsi="Corbel" w:cs="Corbel"/>
        </w:rPr>
        <w:t>Det avtalade priset eller det gamla priset, säger vi är 10 500 SEK.</w:t>
      </w:r>
    </w:p>
    <w:p w14:paraId="537697D8" w14:textId="77777777" w:rsidR="005316EA" w:rsidRDefault="00AE213C" w:rsidP="6ACCD0A7">
      <w:pPr>
        <w:rPr>
          <w:rFonts w:ascii="Corbel" w:eastAsia="Corbel" w:hAnsi="Corbel" w:cs="Corbel"/>
        </w:rPr>
      </w:pPr>
      <w:r w:rsidRPr="6ACCD0A7">
        <w:rPr>
          <w:rFonts w:ascii="Corbel" w:eastAsia="Corbel" w:hAnsi="Corbel" w:cs="Corbel"/>
        </w:rPr>
        <w:t>Förändringen i procent är:</w:t>
      </w:r>
    </w:p>
    <w:p w14:paraId="07AC0CCB" w14:textId="77777777" w:rsidR="005316EA" w:rsidRDefault="00AE213C" w:rsidP="6ACCD0A7">
      <w:pPr>
        <w:rPr>
          <w:rFonts w:ascii="Corbel" w:eastAsia="Corbel" w:hAnsi="Corbel" w:cs="Corbel"/>
        </w:rPr>
      </w:pPr>
      <w:r w:rsidRPr="6ACCD0A7">
        <w:rPr>
          <w:rFonts w:ascii="Corbel" w:eastAsia="Corbel" w:hAnsi="Corbel" w:cs="Corbel"/>
        </w:rPr>
        <w:t>(173-170)/170 * 100 = 1,76</w:t>
      </w:r>
    </w:p>
    <w:p w14:paraId="6E737A9F" w14:textId="77777777" w:rsidR="005316EA" w:rsidRDefault="00AE213C" w:rsidP="6ACCD0A7">
      <w:pPr>
        <w:rPr>
          <w:rFonts w:ascii="Corbel" w:eastAsia="Corbel" w:hAnsi="Corbel" w:cs="Corbel"/>
        </w:rPr>
      </w:pPr>
      <w:r w:rsidRPr="6ACCD0A7">
        <w:rPr>
          <w:rFonts w:ascii="Corbel" w:eastAsia="Corbel" w:hAnsi="Corbel" w:cs="Corbel"/>
        </w:rPr>
        <w:t>Procentsatsen för prisändring avrundas alltid till två decimaler</w:t>
      </w:r>
    </w:p>
    <w:p w14:paraId="5F340C69" w14:textId="77777777" w:rsidR="005316EA" w:rsidRDefault="00AE213C" w:rsidP="6ACCD0A7">
      <w:pPr>
        <w:rPr>
          <w:rFonts w:ascii="Corbel" w:eastAsia="Corbel" w:hAnsi="Corbel" w:cs="Corbel"/>
        </w:rPr>
      </w:pPr>
      <w:r w:rsidRPr="6ACCD0A7">
        <w:rPr>
          <w:rFonts w:ascii="Corbel" w:eastAsia="Corbel" w:hAnsi="Corbel" w:cs="Corbel"/>
        </w:rPr>
        <w:t>Nya priset blir då 10 500 x 1,0176 = 10 684,8 SEK</w:t>
      </w:r>
    </w:p>
    <w:p w14:paraId="6ACD12A6" w14:textId="77777777" w:rsidR="005316EA" w:rsidRDefault="00AE213C" w:rsidP="6ACCD0A7">
      <w:pPr>
        <w:rPr>
          <w:rFonts w:ascii="Corbel" w:eastAsia="Corbel" w:hAnsi="Corbel" w:cs="Corbel"/>
        </w:rPr>
      </w:pPr>
      <w:r w:rsidRPr="6ACCD0A7">
        <w:rPr>
          <w:rFonts w:ascii="Corbel" w:eastAsia="Corbel" w:hAnsi="Corbel" w:cs="Corbel"/>
        </w:rPr>
        <w:t>En prisändring kan börja gälla som tidigast vid det kalendermånadskifte som infaller sju veckor efter att begäran har kommit motparten tillhanda. Leverantören ska lämna uppgifter om uppdaterade priser i ett digitalt format och på det sätt som den upphandlande myndigheten begär.</w:t>
      </w:r>
    </w:p>
    <w:p w14:paraId="585169D5" w14:textId="77777777" w:rsidR="005316EA" w:rsidRDefault="00AE213C" w:rsidP="6ACCD0A7">
      <w:pPr>
        <w:rPr>
          <w:rFonts w:ascii="Corbel" w:eastAsia="Corbel" w:hAnsi="Corbel" w:cs="Corbel"/>
        </w:rPr>
      </w:pPr>
      <w:r w:rsidRPr="6ACCD0A7">
        <w:rPr>
          <w:rFonts w:ascii="Corbel" w:eastAsia="Corbel" w:hAnsi="Corbel" w:cs="Corbel"/>
        </w:rPr>
        <w:t>Om ett avtalat index upphör under avtalstiden har den upphandlande myndigheten rätt att ersätta detta med ett annat likvärdigt index.</w:t>
      </w:r>
    </w:p>
    <w:p w14:paraId="4655F036" w14:textId="77777777" w:rsidR="005316EA" w:rsidRDefault="00AE213C" w:rsidP="6ACCD0A7">
      <w:pPr>
        <w:rPr>
          <w:rFonts w:ascii="Corbel" w:eastAsia="Corbel" w:hAnsi="Corbel" w:cs="Corbel"/>
        </w:rPr>
      </w:pPr>
      <w:r w:rsidRPr="6ACCD0A7">
        <w:rPr>
          <w:rFonts w:ascii="Corbel" w:eastAsia="Corbel" w:hAnsi="Corbel" w:cs="Corbel"/>
        </w:rPr>
        <w:t xml:space="preserve">Procentsatser är fasta under hela kontraktsperioden. </w:t>
      </w:r>
    </w:p>
    <w:p w14:paraId="69ED2DAB" w14:textId="34E56E15" w:rsidR="005316EA" w:rsidRDefault="00AE213C" w:rsidP="6ACCD0A7">
      <w:pPr>
        <w:pStyle w:val="Rubrik1"/>
        <w:numPr>
          <w:ilvl w:val="0"/>
          <w:numId w:val="0"/>
        </w:numPr>
        <w:rPr>
          <w:rFonts w:ascii="Corbel" w:eastAsia="Corbel" w:hAnsi="Corbel" w:cs="Corbel"/>
        </w:rPr>
      </w:pPr>
      <w:bookmarkStart w:id="27" w:name="_Toc24563"/>
      <w:r w:rsidRPr="6ACCD0A7">
        <w:rPr>
          <w:rFonts w:ascii="Corbel" w:eastAsia="Corbel" w:hAnsi="Corbel" w:cs="Corbel"/>
        </w:rPr>
        <w:lastRenderedPageBreak/>
        <w:t>E-handel</w:t>
      </w:r>
      <w:bookmarkEnd w:id="27"/>
    </w:p>
    <w:p w14:paraId="4AFDE218" w14:textId="6757F6DC" w:rsidR="005316EA" w:rsidRDefault="00AE213C" w:rsidP="6ACCD0A7">
      <w:pPr>
        <w:pStyle w:val="Rubrik3"/>
        <w:numPr>
          <w:ilvl w:val="0"/>
          <w:numId w:val="0"/>
        </w:numPr>
        <w:rPr>
          <w:rFonts w:ascii="Corbel" w:eastAsia="Corbel" w:hAnsi="Corbel" w:cs="Corbel"/>
        </w:rPr>
      </w:pPr>
      <w:bookmarkStart w:id="28" w:name="_Toc24564"/>
      <w:r w:rsidRPr="6ACCD0A7">
        <w:rPr>
          <w:rFonts w:ascii="Corbel" w:eastAsia="Corbel" w:hAnsi="Corbel" w:cs="Corbel"/>
        </w:rPr>
        <w:t>Elektronisk kommunikation</w:t>
      </w:r>
      <w:bookmarkEnd w:id="28"/>
    </w:p>
    <w:p w14:paraId="08D79EEB" w14:textId="77777777" w:rsidR="005316EA" w:rsidRDefault="00AE213C" w:rsidP="6ACCD0A7">
      <w:pPr>
        <w:rPr>
          <w:rFonts w:ascii="Corbel" w:eastAsia="Corbel" w:hAnsi="Corbel" w:cs="Corbel"/>
        </w:rPr>
      </w:pPr>
      <w:r w:rsidRPr="6ACCD0A7">
        <w:rPr>
          <w:rFonts w:ascii="Corbel" w:eastAsia="Corbel" w:hAnsi="Corbel" w:cs="Corbel"/>
        </w:rPr>
        <w:t>Leverantören ska kunna kommunicera affärsprocesserna elektroniskt med den upphandlade myndigheten på minst ett av följande alternativ:</w:t>
      </w:r>
    </w:p>
    <w:p w14:paraId="52F85BEF" w14:textId="77777777" w:rsidR="005316EA" w:rsidRDefault="00AE213C" w:rsidP="6ACCD0A7">
      <w:pPr>
        <w:pStyle w:val="Liststycke"/>
        <w:numPr>
          <w:ilvl w:val="0"/>
          <w:numId w:val="17"/>
        </w:numPr>
        <w:rPr>
          <w:rFonts w:ascii="Corbel" w:eastAsia="Corbel" w:hAnsi="Corbel" w:cs="Corbel"/>
        </w:rPr>
      </w:pPr>
      <w:r w:rsidRPr="6ACCD0A7">
        <w:rPr>
          <w:rFonts w:ascii="Corbel" w:eastAsia="Corbel" w:hAnsi="Corbel" w:cs="Corbel"/>
        </w:rPr>
        <w:t>Via PEPPOL-nätverket</w:t>
      </w:r>
    </w:p>
    <w:p w14:paraId="1CEBD35E" w14:textId="77777777" w:rsidR="005316EA" w:rsidRDefault="00AE213C" w:rsidP="6ACCD0A7">
      <w:pPr>
        <w:pStyle w:val="Liststycke"/>
        <w:numPr>
          <w:ilvl w:val="0"/>
          <w:numId w:val="17"/>
        </w:numPr>
        <w:rPr>
          <w:rFonts w:ascii="Corbel" w:eastAsia="Corbel" w:hAnsi="Corbel" w:cs="Corbel"/>
        </w:rPr>
      </w:pPr>
      <w:r w:rsidRPr="6ACCD0A7">
        <w:rPr>
          <w:rFonts w:ascii="Corbel" w:eastAsia="Corbel" w:hAnsi="Corbel" w:cs="Corbel"/>
        </w:rPr>
        <w:t>Via partsuppsättning mot upphandlade myndighets operatör</w:t>
      </w:r>
    </w:p>
    <w:p w14:paraId="1E187413" w14:textId="77777777" w:rsidR="005316EA" w:rsidRDefault="00AE213C" w:rsidP="6ACCD0A7">
      <w:pPr>
        <w:pStyle w:val="Liststycke"/>
        <w:numPr>
          <w:ilvl w:val="0"/>
          <w:numId w:val="17"/>
        </w:numPr>
        <w:rPr>
          <w:rFonts w:ascii="Corbel" w:eastAsia="Corbel" w:hAnsi="Corbel" w:cs="Corbel"/>
        </w:rPr>
      </w:pPr>
      <w:r w:rsidRPr="6ACCD0A7">
        <w:rPr>
          <w:rFonts w:ascii="Corbel" w:eastAsia="Corbel" w:hAnsi="Corbel" w:cs="Corbel"/>
        </w:rPr>
        <w:t>Via ärendesystem eller e-post</w:t>
      </w:r>
    </w:p>
    <w:p w14:paraId="2B29B5D9" w14:textId="62AF0D5C" w:rsidR="005316EA" w:rsidRDefault="00AE213C" w:rsidP="6ACCD0A7">
      <w:pPr>
        <w:pStyle w:val="Rubrik1"/>
        <w:numPr>
          <w:ilvl w:val="0"/>
          <w:numId w:val="0"/>
        </w:numPr>
        <w:rPr>
          <w:rFonts w:ascii="Corbel" w:eastAsia="Corbel" w:hAnsi="Corbel" w:cs="Corbel"/>
        </w:rPr>
      </w:pPr>
      <w:bookmarkStart w:id="29" w:name="_Toc24565"/>
      <w:r w:rsidRPr="6ACCD0A7">
        <w:rPr>
          <w:rFonts w:ascii="Corbel" w:eastAsia="Corbel" w:hAnsi="Corbel" w:cs="Corbel"/>
        </w:rPr>
        <w:t>Fakturering och förfallotid</w:t>
      </w:r>
      <w:bookmarkEnd w:id="29"/>
    </w:p>
    <w:p w14:paraId="7A322177" w14:textId="77777777" w:rsidR="005316EA" w:rsidRDefault="00AE213C" w:rsidP="6ACCD0A7">
      <w:pPr>
        <w:rPr>
          <w:rFonts w:ascii="Corbel" w:eastAsia="Corbel" w:hAnsi="Corbel" w:cs="Corbel"/>
        </w:rPr>
      </w:pPr>
      <w:r w:rsidRPr="6ACCD0A7">
        <w:rPr>
          <w:rFonts w:ascii="Corbel" w:eastAsia="Corbel" w:hAnsi="Corbel" w:cs="Corbel"/>
        </w:rPr>
        <w:t>Fakturering ska ske elektroniskt enligt Peppol BIS Billing 3 eller av SFTI senast rekommenderade meddelandeversion. Endast uppgifter i fakturan som ingår i standarden kommer att beaktas. Eventuella stödjande handlingar, till exempel underlag för utlägg och vidarefaktureringar, ska bifogas i PDF-format, om inte den upphandlande myndigheten meddelar annat. Leverantörens fakturabild i PDF-format får däremot inte bifogas och kommer inte att beaktas.</w:t>
      </w:r>
    </w:p>
    <w:p w14:paraId="703AD80D" w14:textId="77777777" w:rsidR="005316EA" w:rsidRDefault="00AE213C" w:rsidP="6ACCD0A7">
      <w:pPr>
        <w:rPr>
          <w:rFonts w:ascii="Corbel" w:eastAsia="Corbel" w:hAnsi="Corbel" w:cs="Corbel"/>
        </w:rPr>
      </w:pPr>
      <w:r w:rsidRPr="6ACCD0A7">
        <w:rPr>
          <w:rFonts w:ascii="Corbel" w:eastAsia="Corbel" w:hAnsi="Corbel" w:cs="Corbel"/>
        </w:rP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1C7F5473" w14:textId="77777777" w:rsidR="005316EA" w:rsidRDefault="00AE213C" w:rsidP="6ACCD0A7">
      <w:pPr>
        <w:pStyle w:val="Liststycke"/>
        <w:numPr>
          <w:ilvl w:val="0"/>
          <w:numId w:val="18"/>
        </w:numPr>
        <w:rPr>
          <w:rFonts w:ascii="Corbel" w:eastAsia="Corbel" w:hAnsi="Corbel" w:cs="Corbel"/>
        </w:rPr>
      </w:pPr>
      <w:r w:rsidRPr="6ACCD0A7">
        <w:rPr>
          <w:rFonts w:ascii="Corbel" w:eastAsia="Corbel" w:hAnsi="Corbel" w:cs="Corbel"/>
        </w:rPr>
        <w:t>nödvändiga referenser ska anges:</w:t>
      </w:r>
    </w:p>
    <w:p w14:paraId="5BD77EA4" w14:textId="77777777" w:rsidR="005316EA" w:rsidRDefault="00AE213C" w:rsidP="6ACCD0A7">
      <w:pPr>
        <w:pStyle w:val="Liststycke"/>
        <w:numPr>
          <w:ilvl w:val="2"/>
          <w:numId w:val="20"/>
        </w:numPr>
        <w:ind w:left="1276"/>
        <w:rPr>
          <w:rFonts w:ascii="Corbel" w:eastAsia="Corbel" w:hAnsi="Corbel" w:cs="Corbel"/>
        </w:rPr>
      </w:pPr>
      <w:r w:rsidRPr="6ACCD0A7">
        <w:rPr>
          <w:rFonts w:ascii="Corbel" w:eastAsia="Corbel" w:hAnsi="Corbel" w:cs="Corbel"/>
        </w:rPr>
        <w:t>kontraktsnummer/kontraktsreferens</w:t>
      </w:r>
    </w:p>
    <w:p w14:paraId="752242A0" w14:textId="77777777" w:rsidR="005316EA" w:rsidRDefault="00AE213C" w:rsidP="6ACCD0A7">
      <w:pPr>
        <w:pStyle w:val="Liststycke"/>
        <w:numPr>
          <w:ilvl w:val="2"/>
          <w:numId w:val="20"/>
        </w:numPr>
        <w:ind w:left="1276"/>
        <w:rPr>
          <w:rFonts w:ascii="Corbel" w:eastAsia="Corbel" w:hAnsi="Corbel" w:cs="Corbel"/>
        </w:rPr>
      </w:pPr>
      <w:r w:rsidRPr="6ACCD0A7">
        <w:rPr>
          <w:rFonts w:ascii="Corbel" w:eastAsia="Corbel" w:hAnsi="Corbel" w:cs="Corbel"/>
        </w:rPr>
        <w:t>namnet eller projektnumret på ramavtalet som tillämpas</w:t>
      </w:r>
    </w:p>
    <w:p w14:paraId="3E62E74A" w14:textId="77777777" w:rsidR="005316EA" w:rsidRDefault="00AE213C" w:rsidP="6ACCD0A7">
      <w:pPr>
        <w:pStyle w:val="Liststycke"/>
        <w:numPr>
          <w:ilvl w:val="2"/>
          <w:numId w:val="20"/>
        </w:numPr>
        <w:ind w:left="1276"/>
        <w:rPr>
          <w:rFonts w:ascii="Corbel" w:eastAsia="Corbel" w:hAnsi="Corbel" w:cs="Corbel"/>
        </w:rPr>
      </w:pPr>
      <w:r w:rsidRPr="6ACCD0A7">
        <w:rPr>
          <w:rFonts w:ascii="Corbel" w:eastAsia="Corbel" w:hAnsi="Corbel" w:cs="Corbel"/>
        </w:rPr>
        <w:t>objekts-ID/referens till fakturerat objekt (vid periodisk faktura)</w:t>
      </w:r>
    </w:p>
    <w:p w14:paraId="734FE2C3" w14:textId="77777777" w:rsidR="005316EA" w:rsidRDefault="00AE213C" w:rsidP="6ACCD0A7">
      <w:pPr>
        <w:pStyle w:val="Liststycke"/>
        <w:numPr>
          <w:ilvl w:val="2"/>
          <w:numId w:val="20"/>
        </w:numPr>
        <w:ind w:left="1276"/>
        <w:rPr>
          <w:rFonts w:ascii="Corbel" w:eastAsia="Corbel" w:hAnsi="Corbel" w:cs="Corbel"/>
        </w:rPr>
      </w:pPr>
      <w:r w:rsidRPr="6ACCD0A7">
        <w:rPr>
          <w:rFonts w:ascii="Corbel" w:eastAsia="Corbel" w:hAnsi="Corbel" w:cs="Corbel"/>
        </w:rPr>
        <w:t>avrops-/beställnings-/inköpsordernummer</w:t>
      </w:r>
    </w:p>
    <w:p w14:paraId="5ABB4DB9" w14:textId="77777777" w:rsidR="005316EA" w:rsidRDefault="00AE213C" w:rsidP="6ACCD0A7">
      <w:pPr>
        <w:pStyle w:val="Liststycke"/>
        <w:numPr>
          <w:ilvl w:val="2"/>
          <w:numId w:val="20"/>
        </w:numPr>
        <w:ind w:left="1276"/>
        <w:rPr>
          <w:rFonts w:ascii="Corbel" w:eastAsia="Corbel" w:hAnsi="Corbel" w:cs="Corbel"/>
        </w:rPr>
      </w:pPr>
      <w:r w:rsidRPr="6ACCD0A7">
        <w:rPr>
          <w:rFonts w:ascii="Corbel" w:eastAsia="Corbel" w:hAnsi="Corbel" w:cs="Corbel"/>
        </w:rPr>
        <w:t>kostnadsställe eller beställarens referens</w:t>
      </w:r>
    </w:p>
    <w:p w14:paraId="5EA187D9" w14:textId="639B7762" w:rsidR="005316EA" w:rsidRDefault="00AE213C" w:rsidP="6ACCD0A7">
      <w:pPr>
        <w:pStyle w:val="Liststycke"/>
        <w:numPr>
          <w:ilvl w:val="0"/>
          <w:numId w:val="18"/>
        </w:numPr>
        <w:rPr>
          <w:rFonts w:ascii="Corbel" w:eastAsia="Corbel" w:hAnsi="Corbel" w:cs="Corbel"/>
        </w:rPr>
      </w:pPr>
      <w:r w:rsidRPr="6ACCD0A7">
        <w:rPr>
          <w:rFonts w:ascii="Corbel" w:eastAsia="Corbel" w:hAnsi="Corbel" w:cs="Corbel"/>
        </w:rPr>
        <w:t>debetfakturans fakturanummer ska framgå i kreditfaktura</w:t>
      </w:r>
    </w:p>
    <w:p w14:paraId="75E58145" w14:textId="77777777" w:rsidR="005316EA" w:rsidRDefault="00AE213C" w:rsidP="6ACCD0A7">
      <w:pPr>
        <w:pStyle w:val="Liststycke"/>
        <w:numPr>
          <w:ilvl w:val="0"/>
          <w:numId w:val="18"/>
        </w:numPr>
        <w:rPr>
          <w:rFonts w:ascii="Corbel" w:eastAsia="Corbel" w:hAnsi="Corbel" w:cs="Corbel"/>
        </w:rPr>
      </w:pPr>
      <w:r w:rsidRPr="6ACCD0A7">
        <w:rPr>
          <w:rFonts w:ascii="Corbel" w:eastAsia="Corbel" w:hAnsi="Corbel" w:cs="Corbel"/>
        </w:rPr>
        <w:t>den upphandlande myndighetens faktureringsadress</w:t>
      </w:r>
    </w:p>
    <w:p w14:paraId="7AEF8B9D" w14:textId="77777777" w:rsidR="00DC5B25" w:rsidRDefault="00AE213C" w:rsidP="6ACCD0A7">
      <w:pPr>
        <w:pStyle w:val="Liststycke"/>
        <w:numPr>
          <w:ilvl w:val="0"/>
          <w:numId w:val="18"/>
        </w:numPr>
        <w:rPr>
          <w:rFonts w:ascii="Corbel" w:eastAsia="Corbel" w:hAnsi="Corbel" w:cs="Corbel"/>
        </w:rPr>
      </w:pPr>
      <w:r w:rsidRPr="6ACCD0A7">
        <w:rPr>
          <w:rFonts w:ascii="Corbel" w:eastAsia="Corbel" w:hAnsi="Corbel" w:cs="Corbel"/>
        </w:rPr>
        <w:t>fakturerat belopp i SEK specificerat i eventuella delposter, inklusive brutto- och nettobelopp samt mervärdesskatt</w:t>
      </w:r>
    </w:p>
    <w:p w14:paraId="15E43BB5" w14:textId="55A375EB" w:rsidR="005316EA" w:rsidRDefault="00AE213C" w:rsidP="6ACCD0A7">
      <w:pPr>
        <w:pStyle w:val="Liststycke"/>
        <w:numPr>
          <w:ilvl w:val="0"/>
          <w:numId w:val="18"/>
        </w:numPr>
        <w:rPr>
          <w:rFonts w:ascii="Corbel" w:eastAsia="Corbel" w:hAnsi="Corbel" w:cs="Corbel"/>
        </w:rPr>
      </w:pPr>
      <w:r w:rsidRPr="6ACCD0A7">
        <w:rPr>
          <w:rFonts w:ascii="Corbel" w:eastAsia="Corbel" w:hAnsi="Corbel" w:cs="Corbel"/>
        </w:rPr>
        <w:t>vad [varan/tjänsten/byggentreprenaden] avser, leveransdatum, samt</w:t>
      </w:r>
    </w:p>
    <w:p w14:paraId="6FD33EBE" w14:textId="77777777" w:rsidR="005316EA" w:rsidRDefault="00AE213C" w:rsidP="6ACCD0A7">
      <w:pPr>
        <w:pStyle w:val="Liststycke"/>
        <w:numPr>
          <w:ilvl w:val="0"/>
          <w:numId w:val="18"/>
        </w:numPr>
        <w:rPr>
          <w:rFonts w:ascii="Corbel" w:eastAsia="Corbel" w:hAnsi="Corbel" w:cs="Corbel"/>
        </w:rPr>
      </w:pPr>
      <w:r w:rsidRPr="6ACCD0A7">
        <w:rPr>
          <w:rFonts w:ascii="Corbel" w:eastAsia="Corbel" w:hAnsi="Corbel" w:cs="Corbel"/>
        </w:rPr>
        <w:t>betalningsvillkor och förfallodatum samt övriga i kontraktet angivna uppgifter.</w:t>
      </w:r>
    </w:p>
    <w:p w14:paraId="161AF91F" w14:textId="77777777" w:rsidR="005316EA" w:rsidRDefault="00AE213C" w:rsidP="6ACCD0A7">
      <w:pPr>
        <w:rPr>
          <w:rFonts w:ascii="Corbel" w:eastAsia="Corbel" w:hAnsi="Corbel" w:cs="Corbel"/>
        </w:rPr>
      </w:pPr>
      <w:r w:rsidRPr="6ACCD0A7">
        <w:rPr>
          <w:rFonts w:ascii="Corbel" w:eastAsia="Corbel" w:hAnsi="Corbel" w:cs="Corbel"/>
        </w:rPr>
        <w:t>En faktura förfaller inte till betalning förrän den uppfyller kraven i a - g ovan.</w:t>
      </w:r>
    </w:p>
    <w:p w14:paraId="23D3E052" w14:textId="77777777" w:rsidR="005316EA" w:rsidRDefault="00AE213C" w:rsidP="6ACCD0A7">
      <w:pPr>
        <w:rPr>
          <w:rFonts w:ascii="Corbel" w:eastAsia="Corbel" w:hAnsi="Corbel" w:cs="Corbel"/>
        </w:rPr>
      </w:pPr>
      <w:r w:rsidRPr="6ACCD0A7">
        <w:rPr>
          <w:rFonts w:ascii="Corbel" w:eastAsia="Corbel" w:hAnsi="Corbel" w:cs="Corbel"/>
        </w:rPr>
        <w:t>Leverantören ska skicka fakturan till den upphandlande myndigheten senast en (1) månad efter leveransdatum.</w:t>
      </w:r>
    </w:p>
    <w:p w14:paraId="12517D43" w14:textId="77777777" w:rsidR="005316EA" w:rsidRDefault="00AE213C" w:rsidP="6ACCD0A7">
      <w:pPr>
        <w:rPr>
          <w:rFonts w:ascii="Corbel" w:eastAsia="Corbel" w:hAnsi="Corbel" w:cs="Corbel"/>
        </w:rPr>
      </w:pPr>
      <w:r w:rsidRPr="6ACCD0A7">
        <w:rPr>
          <w:rFonts w:ascii="Corbel" w:eastAsia="Corbel" w:hAnsi="Corbel" w:cs="Corbel"/>
        </w:rPr>
        <w:t>Faktura från leverantören ska omfatta även de delar av uppdraget som utförts av eventuella underleverantörer.</w:t>
      </w:r>
    </w:p>
    <w:p w14:paraId="5B3F3427" w14:textId="77777777" w:rsidR="005316EA" w:rsidRDefault="00AE213C" w:rsidP="6ACCD0A7">
      <w:pPr>
        <w:rPr>
          <w:rFonts w:ascii="Corbel" w:eastAsia="Corbel" w:hAnsi="Corbel" w:cs="Corbel"/>
        </w:rPr>
      </w:pPr>
      <w:r w:rsidRPr="6ACCD0A7">
        <w:rPr>
          <w:rFonts w:ascii="Corbel" w:eastAsia="Corbel" w:hAnsi="Corbel" w:cs="Corbel"/>
        </w:rPr>
        <w:t>Fakturor får inte överlåtas eller pantsättas utan att den upphandlande myndighetens har godkänt det skriftligt.</w:t>
      </w:r>
    </w:p>
    <w:p w14:paraId="22C09A94" w14:textId="77777777" w:rsidR="005316EA" w:rsidRDefault="00AE213C" w:rsidP="6ACCD0A7">
      <w:pPr>
        <w:rPr>
          <w:rFonts w:ascii="Corbel" w:eastAsia="Corbel" w:hAnsi="Corbel" w:cs="Corbel"/>
        </w:rPr>
      </w:pPr>
      <w:r w:rsidRPr="6ACCD0A7">
        <w:rPr>
          <w:rFonts w:ascii="Corbel" w:eastAsia="Corbel" w:hAnsi="Corbel" w:cs="Corbel"/>
        </w:rPr>
        <w:t>Leverantören ska bara om den upphandlande myndigheten särskilt begär det redovisa den administrativa avgiften som leverantören enligt ramavtalet betalar till inköpscentralen på den upphandlande myndighetens faktura.</w:t>
      </w:r>
    </w:p>
    <w:p w14:paraId="51F6F482" w14:textId="77777777" w:rsidR="005316EA" w:rsidRDefault="00AE213C" w:rsidP="6ACCD0A7">
      <w:pPr>
        <w:rPr>
          <w:rFonts w:ascii="Corbel" w:eastAsia="Corbel" w:hAnsi="Corbel" w:cs="Corbel"/>
        </w:rPr>
      </w:pPr>
      <w:r w:rsidRPr="6ACCD0A7">
        <w:rPr>
          <w:rFonts w:ascii="Corbel" w:eastAsia="Corbel" w:hAnsi="Corbel" w:cs="Corbel"/>
        </w:rPr>
        <w:t>Leverantören ska kreditera upplupna viten vid nästkommande fakturatillfälle om den upphandlande myndigheten begär det.</w:t>
      </w:r>
    </w:p>
    <w:p w14:paraId="0A0F09C7" w14:textId="42488964" w:rsidR="005316EA" w:rsidRDefault="00AE213C" w:rsidP="6ACCD0A7">
      <w:pPr>
        <w:pStyle w:val="Rubrik1"/>
        <w:numPr>
          <w:ilvl w:val="0"/>
          <w:numId w:val="0"/>
        </w:numPr>
        <w:rPr>
          <w:rFonts w:ascii="Corbel" w:eastAsia="Corbel" w:hAnsi="Corbel" w:cs="Corbel"/>
        </w:rPr>
      </w:pPr>
      <w:bookmarkStart w:id="30" w:name="_Toc24566"/>
      <w:r w:rsidRPr="6ACCD0A7">
        <w:rPr>
          <w:rFonts w:ascii="Corbel" w:eastAsia="Corbel" w:hAnsi="Corbel" w:cs="Corbel"/>
        </w:rPr>
        <w:lastRenderedPageBreak/>
        <w:t>Om leverantören bryter mot kontraktet</w:t>
      </w:r>
      <w:bookmarkEnd w:id="30"/>
    </w:p>
    <w:p w14:paraId="7DF6D601" w14:textId="28F2EBC5" w:rsidR="005316EA" w:rsidRDefault="00AE213C" w:rsidP="6ACCD0A7">
      <w:pPr>
        <w:pStyle w:val="Rubrik3"/>
        <w:numPr>
          <w:ilvl w:val="0"/>
          <w:numId w:val="0"/>
        </w:numPr>
        <w:rPr>
          <w:rFonts w:ascii="Corbel" w:eastAsia="Corbel" w:hAnsi="Corbel" w:cs="Corbel"/>
        </w:rPr>
      </w:pPr>
      <w:bookmarkStart w:id="31" w:name="_Toc24567"/>
      <w:r w:rsidRPr="6ACCD0A7">
        <w:rPr>
          <w:rFonts w:ascii="Corbel" w:eastAsia="Corbel" w:hAnsi="Corbel" w:cs="Corbel"/>
        </w:rPr>
        <w:t>Vite vid försening</w:t>
      </w:r>
      <w:bookmarkEnd w:id="31"/>
    </w:p>
    <w:p w14:paraId="017CE5D8" w14:textId="77777777" w:rsidR="005316EA" w:rsidRDefault="00AE213C" w:rsidP="6ACCD0A7">
      <w:pPr>
        <w:rPr>
          <w:rFonts w:ascii="Corbel" w:eastAsia="Corbel" w:hAnsi="Corbel" w:cs="Corbel"/>
        </w:rPr>
      </w:pPr>
      <w:r w:rsidRPr="6ACCD0A7">
        <w:rPr>
          <w:rFonts w:ascii="Corbel" w:eastAsia="Corbel" w:hAnsi="Corbel" w:cs="Corbel"/>
        </w:rPr>
        <w:t>Om leverantören är försenad med en tjänst ska leverantören betala vite till den upphandlande myndigheten för varje påbörjad kalenderdag som förseningen varar motsvarande fem (5) procent av en kalendermånads pris för den försenade tjänsten.</w:t>
      </w:r>
    </w:p>
    <w:p w14:paraId="2F8A3E27" w14:textId="77777777" w:rsidR="005316EA" w:rsidRDefault="00AE213C" w:rsidP="6ACCD0A7">
      <w:pPr>
        <w:rPr>
          <w:rFonts w:ascii="Corbel" w:eastAsia="Corbel" w:hAnsi="Corbel" w:cs="Corbel"/>
        </w:rPr>
      </w:pPr>
      <w:r w:rsidRPr="6ACCD0A7">
        <w:rPr>
          <w:rFonts w:ascii="Corbel" w:eastAsia="Corbel" w:hAnsi="Corbel" w:cs="Corbel"/>
        </w:rPr>
        <w:t>Vite vid försening ska betalas under som längst 10 kalenderdagar per månad.</w:t>
      </w:r>
    </w:p>
    <w:p w14:paraId="657F17DD" w14:textId="3A070E05" w:rsidR="005316EA" w:rsidRDefault="00AE213C" w:rsidP="6ACCD0A7">
      <w:pPr>
        <w:pStyle w:val="Rubrik3"/>
        <w:numPr>
          <w:ilvl w:val="0"/>
          <w:numId w:val="0"/>
        </w:numPr>
        <w:rPr>
          <w:rFonts w:ascii="Corbel" w:eastAsia="Corbel" w:hAnsi="Corbel" w:cs="Corbel"/>
        </w:rPr>
      </w:pPr>
      <w:bookmarkStart w:id="32" w:name="_Toc24568"/>
      <w:r w:rsidRPr="6ACCD0A7">
        <w:rPr>
          <w:rFonts w:ascii="Corbel" w:eastAsia="Corbel" w:hAnsi="Corbel" w:cs="Corbel"/>
        </w:rPr>
        <w:t>Avhjälpande och vite vid fel</w:t>
      </w:r>
      <w:bookmarkEnd w:id="32"/>
    </w:p>
    <w:p w14:paraId="57C35961" w14:textId="77777777" w:rsidR="005316EA" w:rsidRDefault="00AE213C" w:rsidP="6ACCD0A7">
      <w:pPr>
        <w:rPr>
          <w:rFonts w:ascii="Corbel" w:eastAsia="Corbel" w:hAnsi="Corbel" w:cs="Corbel"/>
        </w:rPr>
      </w:pPr>
      <w:r w:rsidRPr="6ACCD0A7">
        <w:rPr>
          <w:rFonts w:ascii="Corbel" w:eastAsia="Corbel" w:hAnsi="Corbel" w:cs="Corbel"/>
        </w:rPr>
        <w:t xml:space="preserve">Leverantören ska avhjälpa felet om en tjänst är felaktig enligt "Leverans av tjänster". </w:t>
      </w:r>
    </w:p>
    <w:p w14:paraId="7C48C988" w14:textId="77777777" w:rsidR="005316EA" w:rsidRDefault="00AE213C" w:rsidP="6ACCD0A7">
      <w:pPr>
        <w:rPr>
          <w:rFonts w:ascii="Corbel" w:eastAsia="Corbel" w:hAnsi="Corbel" w:cs="Corbel"/>
        </w:rPr>
      </w:pPr>
      <w:r w:rsidRPr="6ACCD0A7">
        <w:rPr>
          <w:rFonts w:ascii="Corbel" w:eastAsia="Corbel" w:hAnsi="Corbel" w:cs="Corbel"/>
        </w:rPr>
        <w:t>Vite utgår enligt punkt "Servicenivåer".</w:t>
      </w:r>
    </w:p>
    <w:p w14:paraId="0F686ACF" w14:textId="251E9CC3" w:rsidR="005316EA" w:rsidRDefault="00AE213C" w:rsidP="6ACCD0A7">
      <w:pPr>
        <w:pStyle w:val="Rubrik3"/>
        <w:numPr>
          <w:ilvl w:val="0"/>
          <w:numId w:val="0"/>
        </w:numPr>
        <w:rPr>
          <w:rFonts w:ascii="Corbel" w:eastAsia="Corbel" w:hAnsi="Corbel" w:cs="Corbel"/>
        </w:rPr>
      </w:pPr>
      <w:bookmarkStart w:id="33" w:name="_Toc24569"/>
      <w:r w:rsidRPr="6ACCD0A7">
        <w:rPr>
          <w:rFonts w:ascii="Corbel" w:eastAsia="Corbel" w:hAnsi="Corbel" w:cs="Corbel"/>
        </w:rPr>
        <w:t>Hävning av kontrakt och skadestånd</w:t>
      </w:r>
      <w:bookmarkEnd w:id="33"/>
    </w:p>
    <w:p w14:paraId="33D6392D" w14:textId="77777777" w:rsidR="005316EA" w:rsidRDefault="00AE213C" w:rsidP="6ACCD0A7">
      <w:pPr>
        <w:rPr>
          <w:rFonts w:ascii="Corbel" w:eastAsia="Corbel" w:hAnsi="Corbel" w:cs="Corbel"/>
        </w:rPr>
      </w:pPr>
      <w:r w:rsidRPr="6ACCD0A7">
        <w:rPr>
          <w:rFonts w:ascii="Corbel" w:eastAsia="Corbel" w:hAnsi="Corbel" w:cs="Corbel"/>
        </w:rPr>
        <w:t>Den upphandlande myndigheten får helt eller delvis häva ett kontrakt om:</w:t>
      </w:r>
    </w:p>
    <w:p w14:paraId="3C5C531B" w14:textId="77777777" w:rsidR="005316EA" w:rsidRDefault="00AE213C" w:rsidP="6ACCD0A7">
      <w:pPr>
        <w:pStyle w:val="Liststycke"/>
        <w:numPr>
          <w:ilvl w:val="0"/>
          <w:numId w:val="21"/>
        </w:numPr>
        <w:rPr>
          <w:rFonts w:ascii="Corbel" w:eastAsia="Corbel" w:hAnsi="Corbel" w:cs="Corbel"/>
        </w:rPr>
      </w:pPr>
      <w:r w:rsidRPr="6ACCD0A7">
        <w:rPr>
          <w:rFonts w:ascii="Corbel" w:eastAsia="Corbel" w:hAnsi="Corbel" w:cs="Corbel"/>
        </w:rPr>
        <w:t>Leverantörens avtalsbrott är av väsentlig betydelse. Ett avtalsbrott ska exempelvis alltid anses vara av väsentlig betydelse när:</w:t>
      </w:r>
    </w:p>
    <w:p w14:paraId="7B937E4C" w14:textId="77777777" w:rsidR="00DC5B25" w:rsidRDefault="00AE213C" w:rsidP="6ACCD0A7">
      <w:pPr>
        <w:pStyle w:val="Liststycke"/>
        <w:numPr>
          <w:ilvl w:val="1"/>
          <w:numId w:val="22"/>
        </w:numPr>
        <w:rPr>
          <w:rFonts w:ascii="Corbel" w:eastAsia="Corbel" w:hAnsi="Corbel" w:cs="Corbel"/>
        </w:rPr>
      </w:pPr>
      <w:r w:rsidRPr="6ACCD0A7">
        <w:rPr>
          <w:rFonts w:ascii="Corbel" w:eastAsia="Corbel" w:hAnsi="Corbel" w:cs="Corbel"/>
        </w:rPr>
        <w:t xml:space="preserve">En vitesgrundande omständighet enligt "Vite vid försening" eller "Avhjälpande och vite vid fel" har förelegat i mer än 20 kalenderdagar sammantaget. </w:t>
      </w:r>
    </w:p>
    <w:p w14:paraId="3CED11E5" w14:textId="6EB39CCE" w:rsidR="005316EA" w:rsidRDefault="00AE213C" w:rsidP="6ACCD0A7">
      <w:pPr>
        <w:pStyle w:val="Liststycke"/>
        <w:numPr>
          <w:ilvl w:val="1"/>
          <w:numId w:val="22"/>
        </w:numPr>
        <w:rPr>
          <w:rFonts w:ascii="Corbel" w:eastAsia="Corbel" w:hAnsi="Corbel" w:cs="Corbel"/>
        </w:rPr>
      </w:pPr>
      <w:r w:rsidRPr="6ACCD0A7">
        <w:rPr>
          <w:rFonts w:ascii="Corbel" w:eastAsia="Corbel" w:hAnsi="Corbel" w:cs="Corbel"/>
        </w:rPr>
        <w:t>Högre priser än vad som gäller enligt kontraktet har tillämpats och leverantören inte har vidtagit rättelse inom tre veckor från det att den upphandlande myndigheten påpekat de felaktiga priserna för leverantören och begärt rättelse.</w:t>
      </w:r>
    </w:p>
    <w:p w14:paraId="6DD444EC" w14:textId="77777777" w:rsidR="005316EA" w:rsidRDefault="00AE213C" w:rsidP="6ACCD0A7">
      <w:pPr>
        <w:pStyle w:val="Liststycke"/>
        <w:numPr>
          <w:ilvl w:val="0"/>
          <w:numId w:val="21"/>
        </w:numPr>
        <w:rPr>
          <w:rFonts w:ascii="Corbel" w:eastAsia="Corbel" w:hAnsi="Corbel" w:cs="Corbel"/>
        </w:rPr>
      </w:pPr>
      <w:r w:rsidRPr="6ACCD0A7">
        <w:rPr>
          <w:rFonts w:ascii="Corbel" w:eastAsia="Corbel" w:hAnsi="Corbel" w:cs="Corbel"/>
        </w:rPr>
        <w:t>Leverantören inte inom 30 dagar efter den upphandlande myndighetens begäran har avhjälpt en sådan omständighet som hade kunnat vara en grund för att utesluta leverantören vid kontraktstillfället.</w:t>
      </w:r>
    </w:p>
    <w:p w14:paraId="5460191C" w14:textId="2B0D86B8" w:rsidR="005316EA" w:rsidRDefault="00AE213C" w:rsidP="6ACCD0A7">
      <w:pPr>
        <w:pStyle w:val="Liststycke"/>
        <w:numPr>
          <w:ilvl w:val="0"/>
          <w:numId w:val="21"/>
        </w:numPr>
        <w:rPr>
          <w:rFonts w:ascii="Corbel" w:eastAsia="Corbel" w:hAnsi="Corbel" w:cs="Corbel"/>
        </w:rPr>
      </w:pPr>
      <w:r w:rsidRPr="6ACCD0A7">
        <w:rPr>
          <w:rFonts w:ascii="Corbel" w:eastAsia="Corbel" w:hAnsi="Corbel" w:cs="Corbel"/>
        </w:rPr>
        <w:t>Leverantören enligt "Force Majeure" har varit befriad från skyldigheten att betala vite i 60 dagar.</w:t>
      </w:r>
    </w:p>
    <w:p w14:paraId="05B02FED" w14:textId="77777777" w:rsidR="005316EA" w:rsidRDefault="00AE213C" w:rsidP="6ACCD0A7">
      <w:pPr>
        <w:rPr>
          <w:rFonts w:ascii="Corbel" w:eastAsia="Corbel" w:hAnsi="Corbel" w:cs="Corbel"/>
        </w:rPr>
      </w:pPr>
      <w:r w:rsidRPr="6ACCD0A7">
        <w:rPr>
          <w:rFonts w:ascii="Corbel" w:eastAsia="Corbel" w:hAnsi="Corbel" w:cs="Corbel"/>
        </w:rPr>
        <w:t>Den upphandlande myndigheten får dessutom med omedelbar verkan helt eller delvis häva kontraktet om:</w:t>
      </w:r>
    </w:p>
    <w:p w14:paraId="532B4806"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Det kommer fram att leverantören vid fullgörandet av kontraktet har överträtt grundläggande mänskliga fri- och rättigheter.</w:t>
      </w:r>
    </w:p>
    <w:p w14:paraId="3E76FF79"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Leverantören borde ha uteslutits på grund av överträdelser enligt 13 kap. 1 § LOU eller obetalda skatter och socialförsäkringsavgifter enligt 13 kap. 2 § första stycket LOU när kontraktet ingicks.</w:t>
      </w:r>
    </w:p>
    <w:p w14:paraId="76339102"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Leverantören har brutit mot kontraktet vid upprepade tillfällen.</w:t>
      </w:r>
    </w:p>
    <w:p w14:paraId="334EE194"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Avtalsbrottet inte kan avhjälpas.</w:t>
      </w:r>
    </w:p>
    <w:p w14:paraId="7430BB50"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Ramavtalet som ligger till grund för kontraktet hävs.</w:t>
      </w:r>
    </w:p>
    <w:p w14:paraId="0C8ED005"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Det kommer fram att leverantören lämnade oriktiga uppgifter i anbudet i den förnyade konkurrensutsättningen som var av betydelse när kontraktet tilldelades.</w:t>
      </w:r>
    </w:p>
    <w:p w14:paraId="5DCF0F47"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Leverantören bytt eller anlitat en underleverantör under ett enskilt kontrakt utan den upphandlande myndighetens godkännande och åtgärden har orsakat myndigheten en väsentlig skada.</w:t>
      </w:r>
    </w:p>
    <w:p w14:paraId="6B8A1139" w14:textId="77777777" w:rsidR="005316EA" w:rsidRDefault="00AE213C" w:rsidP="6ACCD0A7">
      <w:pPr>
        <w:pStyle w:val="Liststycke"/>
        <w:numPr>
          <w:ilvl w:val="0"/>
          <w:numId w:val="23"/>
        </w:numPr>
        <w:rPr>
          <w:rFonts w:ascii="Corbel" w:eastAsia="Corbel" w:hAnsi="Corbel" w:cs="Corbel"/>
        </w:rPr>
      </w:pPr>
      <w:r w:rsidRPr="6ACCD0A7">
        <w:rPr>
          <w:rFonts w:ascii="Corbel" w:eastAsia="Corbel" w:hAnsi="Corbel" w:cs="Corbel"/>
        </w:rPr>
        <w:t>Leverantören har överlåtit kontraktet utan den upphandlande myndighetens godkännande och detta har orsakat myndigheten en väsentlig skada.</w:t>
      </w:r>
    </w:p>
    <w:p w14:paraId="2AC3B045" w14:textId="77777777" w:rsidR="005316EA" w:rsidRDefault="00AE213C" w:rsidP="6ACCD0A7">
      <w:pPr>
        <w:rPr>
          <w:rFonts w:ascii="Corbel" w:eastAsia="Corbel" w:hAnsi="Corbel" w:cs="Corbel"/>
        </w:rPr>
      </w:pPr>
      <w:r w:rsidRPr="6ACCD0A7">
        <w:rPr>
          <w:rFonts w:ascii="Corbel" w:eastAsia="Corbel" w:hAnsi="Corbel" w:cs="Corbel"/>
        </w:rPr>
        <w:t>En upphandlande myndighet som har hävt ett kontrakt som grundar sig på ramavtalet har rätt att undanta den aktuella leverantören vid kommande förnyade konkurrensutsättningar från ramavtalet.</w:t>
      </w:r>
    </w:p>
    <w:p w14:paraId="304E0495" w14:textId="492FAA3C" w:rsidR="005316EA" w:rsidRDefault="00AE213C" w:rsidP="6ACCD0A7">
      <w:pPr>
        <w:rPr>
          <w:rFonts w:ascii="Corbel" w:eastAsia="Corbel" w:hAnsi="Corbel" w:cs="Corbel"/>
        </w:rPr>
      </w:pPr>
      <w:r w:rsidRPr="6ACCD0A7">
        <w:rPr>
          <w:rFonts w:ascii="Corbel" w:eastAsia="Corbel" w:hAnsi="Corbel" w:cs="Corbel"/>
        </w:rPr>
        <w:t>Om den upphandlande myndigheten häver ett kontrakt, så har den också rätt till ersättning för eventuell skada enligt avsnittet "Ansvar, ansvarsbegränsningar och försäkring", med undantag för om hävning sker med stöd av punkten c. ovan.</w:t>
      </w:r>
    </w:p>
    <w:p w14:paraId="3C12A6D7" w14:textId="09E4CFB6" w:rsidR="005316EA" w:rsidRDefault="00AE213C" w:rsidP="6ACCD0A7">
      <w:pPr>
        <w:pStyle w:val="Rubrik3"/>
        <w:numPr>
          <w:ilvl w:val="0"/>
          <w:numId w:val="0"/>
        </w:numPr>
        <w:rPr>
          <w:rFonts w:ascii="Corbel" w:eastAsia="Corbel" w:hAnsi="Corbel" w:cs="Corbel"/>
        </w:rPr>
      </w:pPr>
      <w:bookmarkStart w:id="34" w:name="_Toc24570"/>
      <w:r w:rsidRPr="6ACCD0A7">
        <w:rPr>
          <w:rFonts w:ascii="Corbel" w:eastAsia="Corbel" w:hAnsi="Corbel" w:cs="Corbel"/>
        </w:rPr>
        <w:lastRenderedPageBreak/>
        <w:t>Frist för att åberopa kontraktsbrott</w:t>
      </w:r>
      <w:bookmarkEnd w:id="34"/>
    </w:p>
    <w:p w14:paraId="3297505C" w14:textId="77777777" w:rsidR="005316EA" w:rsidRDefault="00AE213C" w:rsidP="6ACCD0A7">
      <w:pPr>
        <w:rPr>
          <w:rFonts w:ascii="Corbel" w:eastAsia="Corbel" w:hAnsi="Corbel" w:cs="Corbel"/>
        </w:rPr>
      </w:pPr>
      <w:r w:rsidRPr="6ACCD0A7">
        <w:rPr>
          <w:rFonts w:ascii="Corbel" w:eastAsia="Corbel" w:hAnsi="Corbel" w:cs="Corbel"/>
        </w:rPr>
        <w:t>Den upphandlande myndigheten förlorar rätten att åberopa leverantörens kontraktsbrott om den inte lämnar ett meddelande till leverantören om kontraktsbrottet inom 120 kalenderdagar efter det att myndigheten märkte kontraktsbrottet. Rätten att åberopa leverantörens kontraktsbrott går dock inte förlorad om leverantören inom den ovan angivna tiden har haft kännedom om sitt kontraktsbrott även utan reklamationen.</w:t>
      </w:r>
    </w:p>
    <w:p w14:paraId="71F2B37C" w14:textId="57E2AFC1" w:rsidR="005316EA" w:rsidRDefault="00AE213C" w:rsidP="6ACCD0A7">
      <w:pPr>
        <w:pStyle w:val="Rubrik1"/>
        <w:numPr>
          <w:ilvl w:val="0"/>
          <w:numId w:val="0"/>
        </w:numPr>
        <w:rPr>
          <w:rFonts w:ascii="Corbel" w:eastAsia="Corbel" w:hAnsi="Corbel" w:cs="Corbel"/>
        </w:rPr>
      </w:pPr>
      <w:bookmarkStart w:id="35" w:name="_Toc24571"/>
      <w:r w:rsidRPr="6ACCD0A7">
        <w:rPr>
          <w:rFonts w:ascii="Corbel" w:eastAsia="Corbel" w:hAnsi="Corbel" w:cs="Corbel"/>
        </w:rPr>
        <w:t>Grunder för förtida uppsägning</w:t>
      </w:r>
      <w:bookmarkEnd w:id="35"/>
    </w:p>
    <w:p w14:paraId="06DC82A1" w14:textId="77777777" w:rsidR="005316EA" w:rsidRDefault="00AE213C" w:rsidP="6ACCD0A7">
      <w:pPr>
        <w:rPr>
          <w:rFonts w:ascii="Corbel" w:eastAsia="Corbel" w:hAnsi="Corbel" w:cs="Corbel"/>
        </w:rPr>
      </w:pPr>
      <w:r w:rsidRPr="6ACCD0A7">
        <w:rPr>
          <w:rFonts w:ascii="Corbel" w:eastAsia="Corbel" w:hAnsi="Corbel" w:cs="Corbel"/>
        </w:rPr>
        <w:t>Den upphandlande myndigheten får med omedelbar verkan säga upp kontraktet till förtida upphörande om:</w:t>
      </w:r>
    </w:p>
    <w:p w14:paraId="548C013A" w14:textId="77777777" w:rsidR="005316EA" w:rsidRDefault="00AE213C" w:rsidP="6ACCD0A7">
      <w:pPr>
        <w:pStyle w:val="Liststycke"/>
        <w:numPr>
          <w:ilvl w:val="0"/>
          <w:numId w:val="24"/>
        </w:numPr>
        <w:rPr>
          <w:rFonts w:ascii="Corbel" w:eastAsia="Corbel" w:hAnsi="Corbel" w:cs="Corbel"/>
        </w:rPr>
      </w:pPr>
      <w:r w:rsidRPr="6ACCD0A7">
        <w:rPr>
          <w:rFonts w:ascii="Corbel" w:eastAsia="Corbel" w:hAnsi="Corbel" w:cs="Corbel"/>
        </w:rPr>
        <w:t>det framgår av en domstols lagakraftvunna dom eller beslut att ramavtalet eller kontraktet har slutits i strid med upphandlingslagstiftningens bestämmelser om tillåtna ändringar av ramavtal eller kontrakt, eller</w:t>
      </w:r>
    </w:p>
    <w:p w14:paraId="1A17E464" w14:textId="77777777" w:rsidR="005316EA" w:rsidRDefault="00AE213C" w:rsidP="6ACCD0A7">
      <w:pPr>
        <w:pStyle w:val="Liststycke"/>
        <w:numPr>
          <w:ilvl w:val="0"/>
          <w:numId w:val="24"/>
        </w:numPr>
        <w:rPr>
          <w:rFonts w:ascii="Corbel" w:eastAsia="Corbel" w:hAnsi="Corbel" w:cs="Corbel"/>
        </w:rPr>
      </w:pPr>
      <w:r w:rsidRPr="6ACCD0A7">
        <w:rPr>
          <w:rFonts w:ascii="Corbel" w:eastAsia="Corbel" w:hAnsi="Corbel" w:cs="Corbel"/>
        </w:rPr>
        <w:t>EU-domstolen i ett avgörande konstaterar att ingående av ramavtalet respektive kontraktet innebar ett allvarligt åsidosättande av EU-rätten.</w:t>
      </w:r>
    </w:p>
    <w:p w14:paraId="21A18D66" w14:textId="77777777" w:rsidR="005316EA" w:rsidRDefault="00AE213C" w:rsidP="6ACCD0A7">
      <w:pPr>
        <w:rPr>
          <w:rFonts w:ascii="Corbel" w:eastAsia="Corbel" w:hAnsi="Corbel" w:cs="Corbel"/>
        </w:rPr>
      </w:pPr>
      <w:r w:rsidRPr="6ACCD0A7">
        <w:rPr>
          <w:rFonts w:ascii="Corbel" w:eastAsia="Corbel" w:hAnsi="Corbel" w:cs="Corbel"/>
        </w:rPr>
        <w:t>Vid uppsägning enligt denna punkt bortfaller parternas framtida skyldigheter.</w:t>
      </w:r>
    </w:p>
    <w:p w14:paraId="4DBA36F4" w14:textId="543FDFA8" w:rsidR="005316EA" w:rsidRDefault="00AE213C" w:rsidP="6ACCD0A7">
      <w:pPr>
        <w:pStyle w:val="Rubrik1"/>
        <w:numPr>
          <w:ilvl w:val="0"/>
          <w:numId w:val="0"/>
        </w:numPr>
        <w:rPr>
          <w:rFonts w:ascii="Corbel" w:eastAsia="Corbel" w:hAnsi="Corbel" w:cs="Corbel"/>
        </w:rPr>
      </w:pPr>
      <w:bookmarkStart w:id="36" w:name="_Toc24572"/>
      <w:r w:rsidRPr="6ACCD0A7">
        <w:rPr>
          <w:rFonts w:ascii="Corbel" w:eastAsia="Corbel" w:hAnsi="Corbel" w:cs="Corbel"/>
        </w:rPr>
        <w:t>Ansvar, ansvarsbegränsningar och försäkring</w:t>
      </w:r>
      <w:bookmarkEnd w:id="36"/>
    </w:p>
    <w:p w14:paraId="7BDB119E" w14:textId="1C4B3CA6" w:rsidR="005316EA" w:rsidRDefault="00AE213C" w:rsidP="6ACCD0A7">
      <w:pPr>
        <w:pStyle w:val="Rubrik3"/>
        <w:numPr>
          <w:ilvl w:val="0"/>
          <w:numId w:val="0"/>
        </w:numPr>
        <w:rPr>
          <w:rFonts w:ascii="Corbel" w:eastAsia="Corbel" w:hAnsi="Corbel" w:cs="Corbel"/>
        </w:rPr>
      </w:pPr>
      <w:bookmarkStart w:id="37" w:name="_Toc24573"/>
      <w:r w:rsidRPr="6ACCD0A7">
        <w:rPr>
          <w:rFonts w:ascii="Corbel" w:eastAsia="Corbel" w:hAnsi="Corbel" w:cs="Corbel"/>
        </w:rPr>
        <w:t>Ansvar för skada</w:t>
      </w:r>
      <w:bookmarkEnd w:id="37"/>
    </w:p>
    <w:p w14:paraId="1E3FD894" w14:textId="77777777" w:rsidR="005316EA" w:rsidRDefault="00AE213C" w:rsidP="6ACCD0A7">
      <w:pPr>
        <w:rPr>
          <w:rFonts w:ascii="Corbel" w:eastAsia="Corbel" w:hAnsi="Corbel" w:cs="Corbel"/>
        </w:rPr>
      </w:pPr>
      <w:r w:rsidRPr="6ACCD0A7">
        <w:rPr>
          <w:rFonts w:ascii="Corbel" w:eastAsia="Corbel" w:hAnsi="Corbel" w:cs="Corbel"/>
        </w:rPr>
        <w:t>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w:t>
      </w:r>
    </w:p>
    <w:p w14:paraId="12647B1D" w14:textId="77777777" w:rsidR="005316EA" w:rsidRDefault="00AE213C" w:rsidP="6ACCD0A7">
      <w:pPr>
        <w:rPr>
          <w:rFonts w:ascii="Corbel" w:eastAsia="Corbel" w:hAnsi="Corbel" w:cs="Corbel"/>
        </w:rPr>
      </w:pPr>
      <w:r w:rsidRPr="6ACCD0A7">
        <w:rPr>
          <w:rFonts w:ascii="Corbel" w:eastAsia="Corbel" w:hAnsi="Corbel" w:cs="Corbel"/>
        </w:rPr>
        <w:t>Om leverantören enligt lag eller rättspraxis har ett längre gående ansvar för en skada, ansvarar leverantören oavsett föregående stycke för den uppkomna skadan.</w:t>
      </w:r>
    </w:p>
    <w:p w14:paraId="33D3B6BE" w14:textId="77777777" w:rsidR="005316EA" w:rsidRDefault="00AE213C" w:rsidP="6ACCD0A7">
      <w:pPr>
        <w:rPr>
          <w:rFonts w:ascii="Corbel" w:eastAsia="Corbel" w:hAnsi="Corbel" w:cs="Corbel"/>
        </w:rPr>
      </w:pPr>
      <w:r w:rsidRPr="6ACCD0A7">
        <w:rPr>
          <w:rFonts w:ascii="Corbel" w:eastAsia="Corbel" w:hAnsi="Corbel" w:cs="Corbel"/>
        </w:rPr>
        <w:t>Parternas ansvar för person- eller sakskada begränsas till maximalt 10 MSEK per skadetillfälle och 20 MSEK per år.</w:t>
      </w:r>
    </w:p>
    <w:p w14:paraId="5C165B22" w14:textId="77777777" w:rsidR="005316EA" w:rsidRDefault="00AE213C" w:rsidP="6ACCD0A7">
      <w:pPr>
        <w:rPr>
          <w:rFonts w:ascii="Corbel" w:eastAsia="Corbel" w:hAnsi="Corbel" w:cs="Corbel"/>
        </w:rPr>
      </w:pPr>
      <w:r w:rsidRPr="6ACCD0A7">
        <w:rPr>
          <w:rFonts w:ascii="Corbel" w:eastAsia="Corbel" w:hAnsi="Corbel" w:cs="Corbel"/>
        </w:rPr>
        <w:t>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w:t>
      </w:r>
    </w:p>
    <w:p w14:paraId="60B30576" w14:textId="77777777" w:rsidR="005316EA" w:rsidRDefault="00AE213C" w:rsidP="6ACCD0A7">
      <w:pPr>
        <w:rPr>
          <w:rFonts w:ascii="Corbel" w:eastAsia="Corbel" w:hAnsi="Corbel" w:cs="Corbel"/>
        </w:rPr>
      </w:pPr>
      <w:r w:rsidRPr="6ACCD0A7">
        <w:rPr>
          <w:rFonts w:ascii="Corbel" w:eastAsia="Corbel" w:hAnsi="Corbel" w:cs="Corbel"/>
        </w:rPr>
        <w:t>Leverantörens ansvar för annan ren förmögenhetsskada än enligt ovan begränsas till 2 MSEK per skada och år.</w:t>
      </w:r>
    </w:p>
    <w:p w14:paraId="4EE55F1A" w14:textId="688787A7" w:rsidR="005316EA" w:rsidRDefault="00AE213C" w:rsidP="6ACCD0A7">
      <w:pPr>
        <w:pStyle w:val="Rubrik3"/>
        <w:numPr>
          <w:ilvl w:val="0"/>
          <w:numId w:val="0"/>
        </w:numPr>
        <w:rPr>
          <w:rFonts w:ascii="Corbel" w:eastAsia="Corbel" w:hAnsi="Corbel" w:cs="Corbel"/>
        </w:rPr>
      </w:pPr>
      <w:bookmarkStart w:id="38" w:name="_Toc24574"/>
      <w:r w:rsidRPr="6ACCD0A7">
        <w:rPr>
          <w:rFonts w:ascii="Corbel" w:eastAsia="Corbel" w:hAnsi="Corbel" w:cs="Corbel"/>
        </w:rPr>
        <w:t>Försäkring</w:t>
      </w:r>
      <w:bookmarkEnd w:id="38"/>
    </w:p>
    <w:p w14:paraId="507E3D1D" w14:textId="77777777" w:rsidR="005316EA" w:rsidRDefault="00AE213C" w:rsidP="6ACCD0A7">
      <w:pPr>
        <w:rPr>
          <w:rFonts w:ascii="Corbel" w:eastAsia="Corbel" w:hAnsi="Corbel" w:cs="Corbel"/>
        </w:rPr>
      </w:pPr>
      <w:r w:rsidRPr="6ACCD0A7">
        <w:rPr>
          <w:rFonts w:ascii="Corbel" w:eastAsia="Corbel" w:hAnsi="Corbel" w:cs="Corbel"/>
        </w:rPr>
        <w:t>Leverantören ska under hela kontraktstiden ha försäkringar som täcker leverantörens ansvar enligt "Ansvar för skada".</w:t>
      </w:r>
    </w:p>
    <w:p w14:paraId="15FB651E" w14:textId="31A96C01" w:rsidR="005316EA" w:rsidRDefault="00AE213C" w:rsidP="6ACCD0A7">
      <w:pPr>
        <w:pStyle w:val="Rubrik3"/>
        <w:numPr>
          <w:ilvl w:val="0"/>
          <w:numId w:val="0"/>
        </w:numPr>
        <w:rPr>
          <w:rFonts w:ascii="Corbel" w:eastAsia="Corbel" w:hAnsi="Corbel" w:cs="Corbel"/>
        </w:rPr>
      </w:pPr>
      <w:bookmarkStart w:id="39" w:name="_Toc24575"/>
      <w:r w:rsidRPr="6ACCD0A7">
        <w:rPr>
          <w:rFonts w:ascii="Corbel" w:eastAsia="Corbel" w:hAnsi="Corbel" w:cs="Corbel"/>
        </w:rPr>
        <w:t>Ansvar vid grov vårdslöshet och uppsåt</w:t>
      </w:r>
      <w:bookmarkEnd w:id="39"/>
    </w:p>
    <w:p w14:paraId="6862F2BB" w14:textId="77777777" w:rsidR="005316EA" w:rsidRDefault="00AE213C" w:rsidP="6ACCD0A7">
      <w:pPr>
        <w:rPr>
          <w:rFonts w:ascii="Corbel" w:eastAsia="Corbel" w:hAnsi="Corbel" w:cs="Corbel"/>
        </w:rPr>
      </w:pPr>
      <w:r w:rsidRPr="6ACCD0A7">
        <w:rPr>
          <w:rFonts w:ascii="Corbel" w:eastAsia="Corbel" w:hAnsi="Corbel" w:cs="Corbel"/>
        </w:rPr>
        <w:t xml:space="preserve">Ansvarsbegränsningarna i "Ansvar för skada" gäller inte om leverantören har orsakat skadan genom grov vårdslöshet eller uppsåt. </w:t>
      </w:r>
    </w:p>
    <w:p w14:paraId="3706F109" w14:textId="6FD8359C" w:rsidR="005316EA" w:rsidRDefault="00AE213C" w:rsidP="6ACCD0A7">
      <w:pPr>
        <w:pStyle w:val="Rubrik1"/>
        <w:numPr>
          <w:ilvl w:val="0"/>
          <w:numId w:val="0"/>
        </w:numPr>
        <w:rPr>
          <w:rFonts w:ascii="Corbel" w:eastAsia="Corbel" w:hAnsi="Corbel" w:cs="Corbel"/>
        </w:rPr>
      </w:pPr>
      <w:bookmarkStart w:id="40" w:name="_Toc24576"/>
      <w:r w:rsidRPr="6ACCD0A7">
        <w:rPr>
          <w:rFonts w:ascii="Corbel" w:eastAsia="Corbel" w:hAnsi="Corbel" w:cs="Corbel"/>
        </w:rPr>
        <w:t>Överlåtelse av kontrakt</w:t>
      </w:r>
      <w:bookmarkEnd w:id="40"/>
    </w:p>
    <w:p w14:paraId="2059BED6" w14:textId="77777777" w:rsidR="005316EA" w:rsidRDefault="00AE213C" w:rsidP="6ACCD0A7">
      <w:pPr>
        <w:rPr>
          <w:rFonts w:ascii="Corbel" w:eastAsia="Corbel" w:hAnsi="Corbel" w:cs="Corbel"/>
        </w:rPr>
      </w:pPr>
      <w:r w:rsidRPr="6ACCD0A7">
        <w:rPr>
          <w:rFonts w:ascii="Corbel" w:eastAsia="Corbel" w:hAnsi="Corbel" w:cs="Corbel"/>
        </w:rPr>
        <w:t>Den upphandlande myndigheten får överlåta kontraktet till en annan juridisk person om den ska fullgöra de uppgifter som ligger på den upphandlande myndigheten vid kontraktets ingående.</w:t>
      </w:r>
    </w:p>
    <w:p w14:paraId="2DFAE60B" w14:textId="77777777" w:rsidR="005316EA" w:rsidRDefault="00AE213C" w:rsidP="6ACCD0A7">
      <w:pPr>
        <w:rPr>
          <w:rFonts w:ascii="Corbel" w:eastAsia="Corbel" w:hAnsi="Corbel" w:cs="Corbel"/>
        </w:rPr>
      </w:pPr>
      <w:r w:rsidRPr="6ACCD0A7">
        <w:rPr>
          <w:rFonts w:ascii="Corbel" w:eastAsia="Corbel" w:hAnsi="Corbel" w:cs="Corbel"/>
        </w:rPr>
        <w:lastRenderedPageBreak/>
        <w:t>Leverantören får inte överlåta sina rättigheter eller skyldigheter enligt något kontrakt utan den upphandlande myndighetens medgivande.</w:t>
      </w:r>
    </w:p>
    <w:p w14:paraId="0D5806B8" w14:textId="77777777" w:rsidR="005316EA" w:rsidRDefault="00AE213C" w:rsidP="6ACCD0A7">
      <w:pPr>
        <w:rPr>
          <w:rFonts w:ascii="Corbel" w:eastAsia="Corbel" w:hAnsi="Corbel" w:cs="Corbel"/>
        </w:rPr>
      </w:pPr>
      <w:r w:rsidRPr="6ACCD0A7">
        <w:rPr>
          <w:rFonts w:ascii="Corbel" w:eastAsia="Corbel" w:hAnsi="Corbel" w:cs="Corbel"/>
        </w:rPr>
        <w:t>Sker en överlåtelse utan den upphandlande myndighetens medgivande har denne rätt att få betalt för den skada som överlåtelsen medfört enligt avsnittet "Ansvar, ansvarsbegränsningar och försäkring".</w:t>
      </w:r>
    </w:p>
    <w:p w14:paraId="050688B4" w14:textId="3ECE4AB0" w:rsidR="005316EA" w:rsidRDefault="00AE213C" w:rsidP="6ACCD0A7">
      <w:pPr>
        <w:pStyle w:val="Rubrik1"/>
        <w:numPr>
          <w:ilvl w:val="0"/>
          <w:numId w:val="0"/>
        </w:numPr>
        <w:rPr>
          <w:rFonts w:ascii="Corbel" w:eastAsia="Corbel" w:hAnsi="Corbel" w:cs="Corbel"/>
        </w:rPr>
      </w:pPr>
      <w:bookmarkStart w:id="41" w:name="_Toc24577"/>
      <w:r w:rsidRPr="6ACCD0A7">
        <w:rPr>
          <w:rFonts w:ascii="Corbel" w:eastAsia="Corbel" w:hAnsi="Corbel" w:cs="Corbel"/>
        </w:rPr>
        <w:t>Ändringar och tillägg till kontraktet</w:t>
      </w:r>
      <w:bookmarkEnd w:id="41"/>
    </w:p>
    <w:p w14:paraId="66B71C48" w14:textId="77777777" w:rsidR="005316EA" w:rsidRDefault="00AE213C" w:rsidP="6ACCD0A7">
      <w:pPr>
        <w:rPr>
          <w:rFonts w:ascii="Corbel" w:eastAsia="Corbel" w:hAnsi="Corbel" w:cs="Corbel"/>
        </w:rPr>
      </w:pPr>
      <w:r w:rsidRPr="6ACCD0A7">
        <w:rPr>
          <w:rFonts w:ascii="Corbel" w:eastAsia="Corbel" w:hAnsi="Corbel" w:cs="Corbel"/>
        </w:rPr>
        <w:t>Om inget annat specifikt anges, ska ändringar eller tillägg till kontraktet, inklusive bilagorna till kontraktet, göras genom skriftlig överenskommelse mellan parterna.</w:t>
      </w:r>
    </w:p>
    <w:p w14:paraId="19C4ED85" w14:textId="77777777" w:rsidR="005316EA" w:rsidRDefault="00AE213C" w:rsidP="6ACCD0A7">
      <w:pPr>
        <w:rPr>
          <w:rFonts w:ascii="Corbel" w:eastAsia="Corbel" w:hAnsi="Corbel" w:cs="Corbel"/>
        </w:rPr>
      </w:pPr>
      <w:r w:rsidRPr="6ACCD0A7">
        <w:rPr>
          <w:rFonts w:ascii="Corbel" w:eastAsia="Corbel" w:hAnsi="Corbel" w:cs="Corbel"/>
        </w:rPr>
        <w:t>Ändringar och tillägg till kontraktet som inte är tillåtna enligt upphandlingslagstiftningen är ogiltiga, men de påverkar inte kontraktets giltighet i övrigt.</w:t>
      </w:r>
    </w:p>
    <w:p w14:paraId="32D8C85B" w14:textId="0C7094C0" w:rsidR="005316EA" w:rsidRDefault="00AE213C" w:rsidP="6ACCD0A7">
      <w:pPr>
        <w:pStyle w:val="Rubrik1"/>
        <w:numPr>
          <w:ilvl w:val="0"/>
          <w:numId w:val="0"/>
        </w:numPr>
        <w:rPr>
          <w:rFonts w:ascii="Corbel" w:eastAsia="Corbel" w:hAnsi="Corbel" w:cs="Corbel"/>
        </w:rPr>
      </w:pPr>
      <w:bookmarkStart w:id="42" w:name="_Toc24578"/>
      <w:r w:rsidRPr="6ACCD0A7">
        <w:rPr>
          <w:rFonts w:ascii="Corbel" w:eastAsia="Corbel" w:hAnsi="Corbel" w:cs="Corbel"/>
        </w:rPr>
        <w:t>Immateriella rättigheter</w:t>
      </w:r>
      <w:bookmarkEnd w:id="42"/>
    </w:p>
    <w:p w14:paraId="418B1803" w14:textId="77777777" w:rsidR="005316EA" w:rsidRDefault="00AE213C" w:rsidP="6ACCD0A7">
      <w:pPr>
        <w:rPr>
          <w:rFonts w:ascii="Corbel" w:eastAsia="Corbel" w:hAnsi="Corbel" w:cs="Corbel"/>
        </w:rPr>
      </w:pPr>
      <w:r w:rsidRPr="6ACCD0A7">
        <w:rPr>
          <w:rFonts w:ascii="Corbel" w:eastAsia="Corbel" w:hAnsi="Corbel" w:cs="Corbel"/>
        </w:rPr>
        <w:t>Den upphandlande myndighet äger rätten till all sådan data som myndigheten genererar eller lagrar i tjänsten.</w:t>
      </w:r>
    </w:p>
    <w:p w14:paraId="1024F379" w14:textId="7ABD01C8" w:rsidR="005316EA" w:rsidRDefault="00AE213C" w:rsidP="6ACCD0A7">
      <w:pPr>
        <w:pStyle w:val="Rubrik1"/>
        <w:numPr>
          <w:ilvl w:val="0"/>
          <w:numId w:val="0"/>
        </w:numPr>
        <w:rPr>
          <w:rFonts w:ascii="Corbel" w:eastAsia="Corbel" w:hAnsi="Corbel" w:cs="Corbel"/>
        </w:rPr>
      </w:pPr>
      <w:bookmarkStart w:id="43" w:name="_Toc24579"/>
      <w:r w:rsidRPr="6ACCD0A7">
        <w:rPr>
          <w:rFonts w:ascii="Corbel" w:eastAsia="Corbel" w:hAnsi="Corbel" w:cs="Corbel"/>
        </w:rPr>
        <w:t>Force Majeure</w:t>
      </w:r>
      <w:bookmarkEnd w:id="43"/>
    </w:p>
    <w:p w14:paraId="749D2E43" w14:textId="77777777" w:rsidR="005316EA" w:rsidRDefault="00AE213C" w:rsidP="6ACCD0A7">
      <w:pPr>
        <w:rPr>
          <w:rFonts w:ascii="Corbel" w:eastAsia="Corbel" w:hAnsi="Corbel" w:cs="Corbel"/>
        </w:rPr>
      </w:pPr>
      <w:r w:rsidRPr="6ACCD0A7">
        <w:rPr>
          <w:rFonts w:ascii="Corbel" w:eastAsia="Corbel" w:hAnsi="Corbel" w:cs="Corbel"/>
        </w:rP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avtal.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p>
    <w:p w14:paraId="4D04C137" w14:textId="77777777" w:rsidR="005316EA" w:rsidRDefault="00AE213C" w:rsidP="6ACCD0A7">
      <w:pPr>
        <w:rPr>
          <w:rFonts w:ascii="Corbel" w:eastAsia="Corbel" w:hAnsi="Corbel" w:cs="Corbel"/>
        </w:rPr>
      </w:pPr>
      <w:r w:rsidRPr="6ACCD0A7">
        <w:rPr>
          <w:rFonts w:ascii="Corbel" w:eastAsia="Corbel" w:hAnsi="Corbel" w:cs="Corbel"/>
        </w:rPr>
        <w:t>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w:t>
      </w:r>
    </w:p>
    <w:p w14:paraId="4A754501" w14:textId="77777777" w:rsidR="005316EA" w:rsidRDefault="00AE213C" w:rsidP="6ACCD0A7">
      <w:pPr>
        <w:rPr>
          <w:rFonts w:ascii="Corbel" w:eastAsia="Corbel" w:hAnsi="Corbel" w:cs="Corbel"/>
        </w:rPr>
      </w:pPr>
      <w:r w:rsidRPr="6ACCD0A7">
        <w:rPr>
          <w:rFonts w:ascii="Corbel" w:eastAsia="Corbel" w:hAnsi="Corbel" w:cs="Corbel"/>
        </w:rPr>
        <w:t>Part är skyldig att vidta skäliga ansträngningar för att mildra omfattningen och effekten av åberopad befrielsegrund och återuppta fullgörandet av de förpliktelser som hindrats så snart det praktiskt kan ske.</w:t>
      </w:r>
    </w:p>
    <w:p w14:paraId="0FE51208" w14:textId="3AA10BF7" w:rsidR="005316EA" w:rsidRDefault="00AE213C" w:rsidP="6ACCD0A7">
      <w:pPr>
        <w:pStyle w:val="Rubrik1"/>
        <w:numPr>
          <w:ilvl w:val="0"/>
          <w:numId w:val="0"/>
        </w:numPr>
        <w:rPr>
          <w:rFonts w:ascii="Corbel" w:eastAsia="Corbel" w:hAnsi="Corbel" w:cs="Corbel"/>
        </w:rPr>
      </w:pPr>
      <w:bookmarkStart w:id="44" w:name="_Toc24580"/>
      <w:r w:rsidRPr="6ACCD0A7">
        <w:rPr>
          <w:rFonts w:ascii="Corbel" w:eastAsia="Corbel" w:hAnsi="Corbel" w:cs="Corbel"/>
        </w:rPr>
        <w:t>Meddelanden</w:t>
      </w:r>
      <w:bookmarkEnd w:id="44"/>
    </w:p>
    <w:p w14:paraId="61F16823" w14:textId="77777777" w:rsidR="005316EA" w:rsidRDefault="00AE213C" w:rsidP="6ACCD0A7">
      <w:pPr>
        <w:rPr>
          <w:rFonts w:ascii="Corbel" w:eastAsia="Corbel" w:hAnsi="Corbel" w:cs="Corbel"/>
        </w:rPr>
      </w:pPr>
      <w:r w:rsidRPr="6ACCD0A7">
        <w:rPr>
          <w:rFonts w:ascii="Corbel" w:eastAsia="Corbel" w:hAnsi="Corbel" w:cs="Corbel"/>
        </w:rPr>
        <w:t>Meddelanden ska översändas skriftligen till kontaktperson(er) hos motparten som parterna har kommit överens om.</w:t>
      </w:r>
    </w:p>
    <w:p w14:paraId="0534FF81" w14:textId="77777777" w:rsidR="005316EA" w:rsidRDefault="00AE213C" w:rsidP="6ACCD0A7">
      <w:pPr>
        <w:rPr>
          <w:rFonts w:ascii="Corbel" w:eastAsia="Corbel" w:hAnsi="Corbel" w:cs="Corbel"/>
        </w:rPr>
      </w:pPr>
      <w:r w:rsidRPr="6ACCD0A7">
        <w:rPr>
          <w:rFonts w:ascii="Corbel" w:eastAsia="Corbel" w:hAnsi="Corbel" w:cs="Corbel"/>
        </w:rPr>
        <w:t>Ett meddelande som har skickats med e-post ska anses ha kommit fram till mottagaren senast en arbetsdag efter att meddelandet har avsänts. Om meddelande istället avsänts med rekommenderat brev ska det anses ha kommit mottagaren till handa efter två arbetsdagar.</w:t>
      </w:r>
    </w:p>
    <w:p w14:paraId="5D3AA3D8" w14:textId="7A06D4D2" w:rsidR="005316EA" w:rsidRDefault="00AE213C" w:rsidP="6ACCD0A7">
      <w:pPr>
        <w:pStyle w:val="Rubrik1"/>
        <w:numPr>
          <w:ilvl w:val="0"/>
          <w:numId w:val="0"/>
        </w:numPr>
        <w:rPr>
          <w:rFonts w:ascii="Corbel" w:eastAsia="Corbel" w:hAnsi="Corbel" w:cs="Corbel"/>
        </w:rPr>
      </w:pPr>
      <w:bookmarkStart w:id="45" w:name="_Toc24581"/>
      <w:r w:rsidRPr="6ACCD0A7">
        <w:rPr>
          <w:rFonts w:ascii="Corbel" w:eastAsia="Corbel" w:hAnsi="Corbel" w:cs="Corbel"/>
        </w:rPr>
        <w:t>Lagval och tvister</w:t>
      </w:r>
      <w:bookmarkEnd w:id="45"/>
    </w:p>
    <w:p w14:paraId="2DAC8736" w14:textId="77777777" w:rsidR="005316EA" w:rsidRDefault="00AE213C" w:rsidP="6ACCD0A7">
      <w:pPr>
        <w:rPr>
          <w:rFonts w:ascii="Corbel" w:eastAsia="Corbel" w:hAnsi="Corbel" w:cs="Corbel"/>
        </w:rPr>
      </w:pPr>
      <w:r w:rsidRPr="6ACCD0A7">
        <w:rPr>
          <w:rFonts w:ascii="Corbel" w:eastAsia="Corbel" w:hAnsi="Corbel" w:cs="Corbel"/>
        </w:rPr>
        <w:t>Svensk materiell rätt gäller för kontraktet.</w:t>
      </w:r>
    </w:p>
    <w:p w14:paraId="44E9D057" w14:textId="35722D4A" w:rsidR="00AE213C" w:rsidRDefault="00AE213C" w:rsidP="6ACCD0A7">
      <w:pPr>
        <w:rPr>
          <w:rFonts w:ascii="Corbel" w:eastAsia="Corbel" w:hAnsi="Corbel" w:cs="Corbel"/>
        </w:rPr>
      </w:pPr>
      <w:r w:rsidRPr="6ACCD0A7">
        <w:rPr>
          <w:rFonts w:ascii="Corbel" w:eastAsia="Corbel" w:hAnsi="Corbel" w:cs="Corbel"/>
        </w:rPr>
        <w:t>Tvister med anledning av kontrakt ska avgöras av svensk allmän domstol inom den domkrets där den upphandlande myndigheten har sitt säte.</w:t>
      </w:r>
    </w:p>
    <w:p w14:paraId="3D6C71DA" w14:textId="0CCADF39" w:rsidR="6ACCD0A7" w:rsidRDefault="6ACCD0A7" w:rsidP="6ACCD0A7"/>
    <w:p w14:paraId="1C2F9EAF" w14:textId="35E7AE62" w:rsidR="14908410" w:rsidRDefault="0E3826C6" w:rsidP="6ACCD0A7">
      <w:pPr>
        <w:pStyle w:val="Rubrik1"/>
        <w:numPr>
          <w:ilvl w:val="0"/>
          <w:numId w:val="0"/>
        </w:numPr>
        <w:rPr>
          <w:rFonts w:ascii="Corbel" w:eastAsia="Corbel" w:hAnsi="Corbel" w:cs="Corbel"/>
        </w:rPr>
      </w:pPr>
      <w:r w:rsidRPr="6ACCD0A7">
        <w:rPr>
          <w:rFonts w:ascii="Corbel" w:eastAsia="Corbel" w:hAnsi="Corbel" w:cs="Corbel"/>
        </w:rPr>
        <w:lastRenderedPageBreak/>
        <w:t>Undertecknande</w:t>
      </w:r>
    </w:p>
    <w:p w14:paraId="174A4ACE" w14:textId="0B64FF26" w:rsidR="0E3826C6" w:rsidRDefault="0E3826C6" w:rsidP="6ACCD0A7">
      <w:pPr>
        <w:spacing w:before="240" w:after="240"/>
        <w:rPr>
          <w:rFonts w:ascii="Corbel" w:eastAsia="Corbel" w:hAnsi="Corbel" w:cs="Corbel"/>
          <w:szCs w:val="20"/>
        </w:rPr>
      </w:pPr>
      <w:r w:rsidRPr="6ACCD0A7">
        <w:rPr>
          <w:rFonts w:ascii="Corbel" w:eastAsia="Corbel" w:hAnsi="Corbel" w:cs="Corbel"/>
          <w:szCs w:val="20"/>
        </w:rPr>
        <w:t xml:space="preserve">Detta kontrakt har upprättats i två likalydande exemplar, varav parterna har tagit var sitt. </w:t>
      </w:r>
    </w:p>
    <w:p w14:paraId="4DFB2EAC" w14:textId="16A469F5" w:rsidR="0E3826C6" w:rsidRDefault="0E3826C6" w:rsidP="6ACCD0A7">
      <w:r w:rsidRPr="6ACCD0A7">
        <w:rPr>
          <w:rFonts w:ascii="Corbel" w:eastAsia="Corbel" w:hAnsi="Corbel" w:cs="Corbel"/>
        </w:rPr>
        <w:t>Kontraktet har upprättats i två exemplar varav parterna fått varsitt.</w:t>
      </w:r>
    </w:p>
    <w:tbl>
      <w:tblPr>
        <w:tblW w:w="0" w:type="auto"/>
        <w:tblLayout w:type="fixed"/>
        <w:tblLook w:val="04A0" w:firstRow="1" w:lastRow="0" w:firstColumn="1" w:lastColumn="0" w:noHBand="0" w:noVBand="1"/>
      </w:tblPr>
      <w:tblGrid>
        <w:gridCol w:w="4599"/>
        <w:gridCol w:w="4311"/>
      </w:tblGrid>
      <w:tr w:rsidR="6ACCD0A7" w14:paraId="38309D0E" w14:textId="77777777" w:rsidTr="6ACCD0A7">
        <w:trPr>
          <w:trHeight w:val="300"/>
        </w:trPr>
        <w:tc>
          <w:tcPr>
            <w:tcW w:w="4599" w:type="dxa"/>
            <w:tcMar>
              <w:left w:w="108" w:type="dxa"/>
              <w:right w:w="108" w:type="dxa"/>
            </w:tcMar>
          </w:tcPr>
          <w:p w14:paraId="7776202E" w14:textId="5A6C84B7" w:rsidR="6ACCD0A7" w:rsidRDefault="6ACCD0A7" w:rsidP="6ACCD0A7">
            <w:pPr>
              <w:spacing w:after="0" w:line="257" w:lineRule="auto"/>
              <w:rPr>
                <w:rFonts w:ascii="Corbel" w:eastAsia="Corbel" w:hAnsi="Corbel" w:cs="Corbel"/>
                <w:color w:val="auto"/>
              </w:rPr>
            </w:pPr>
          </w:p>
          <w:p w14:paraId="5ADFCAB5" w14:textId="068EE832" w:rsidR="6ACCD0A7" w:rsidRDefault="6ACCD0A7" w:rsidP="6ACCD0A7">
            <w:pPr>
              <w:spacing w:after="160" w:line="257" w:lineRule="auto"/>
              <w:ind w:left="34"/>
              <w:rPr>
                <w:rFonts w:ascii="Corbel" w:eastAsia="Corbel" w:hAnsi="Corbel" w:cs="Corbel"/>
                <w:b/>
                <w:bCs/>
                <w:i/>
                <w:iCs/>
                <w:color w:val="auto"/>
                <w:sz w:val="22"/>
                <w:szCs w:val="22"/>
              </w:rPr>
            </w:pPr>
            <w:r w:rsidRPr="6ACCD0A7">
              <w:rPr>
                <w:rFonts w:ascii="Corbel" w:eastAsia="Corbel" w:hAnsi="Corbel" w:cs="Corbel"/>
                <w:b/>
                <w:bCs/>
                <w:color w:val="auto"/>
                <w:sz w:val="18"/>
                <w:szCs w:val="18"/>
              </w:rPr>
              <w:t xml:space="preserve">För </w:t>
            </w:r>
            <w:r w:rsidRPr="6ACCD0A7">
              <w:rPr>
                <w:rFonts w:ascii="Corbel" w:eastAsia="Corbel" w:hAnsi="Corbel" w:cs="Corbel"/>
                <w:b/>
                <w:bCs/>
                <w:i/>
                <w:iCs/>
                <w:color w:val="auto"/>
                <w:sz w:val="22"/>
                <w:szCs w:val="22"/>
                <w:highlight w:val="yellow"/>
              </w:rPr>
              <w:t>[avropande myndighets namn]</w:t>
            </w:r>
            <w:r w:rsidRPr="6ACCD0A7">
              <w:rPr>
                <w:rFonts w:ascii="Corbel" w:eastAsia="Corbel" w:hAnsi="Corbel" w:cs="Corbel"/>
                <w:b/>
                <w:bCs/>
                <w:i/>
                <w:iCs/>
                <w:color w:val="auto"/>
                <w:sz w:val="22"/>
                <w:szCs w:val="22"/>
              </w:rPr>
              <w:t xml:space="preserve"> </w:t>
            </w:r>
          </w:p>
        </w:tc>
        <w:tc>
          <w:tcPr>
            <w:tcW w:w="4311" w:type="dxa"/>
            <w:tcMar>
              <w:left w:w="108" w:type="dxa"/>
              <w:right w:w="108" w:type="dxa"/>
            </w:tcMar>
          </w:tcPr>
          <w:p w14:paraId="569D3681" w14:textId="316F6BA9" w:rsidR="6ACCD0A7" w:rsidRDefault="6ACCD0A7" w:rsidP="6ACCD0A7">
            <w:pPr>
              <w:spacing w:after="160" w:line="257" w:lineRule="auto"/>
              <w:rPr>
                <w:rFonts w:ascii="Corbel" w:eastAsia="Corbel" w:hAnsi="Corbel" w:cs="Corbel"/>
                <w:b/>
                <w:bCs/>
                <w:color w:val="auto"/>
                <w:sz w:val="18"/>
                <w:szCs w:val="18"/>
              </w:rPr>
            </w:pPr>
          </w:p>
          <w:p w14:paraId="776445E4" w14:textId="616662FA" w:rsidR="6ACCD0A7" w:rsidRDefault="6ACCD0A7" w:rsidP="6ACCD0A7">
            <w:pPr>
              <w:spacing w:after="160" w:line="257" w:lineRule="auto"/>
              <w:rPr>
                <w:rFonts w:ascii="Corbel" w:eastAsia="Corbel" w:hAnsi="Corbel" w:cs="Corbel"/>
                <w:b/>
                <w:bCs/>
                <w:i/>
                <w:iCs/>
                <w:color w:val="auto"/>
                <w:sz w:val="22"/>
                <w:szCs w:val="22"/>
              </w:rPr>
            </w:pPr>
            <w:r w:rsidRPr="6ACCD0A7">
              <w:rPr>
                <w:rFonts w:ascii="Corbel" w:eastAsia="Corbel" w:hAnsi="Corbel" w:cs="Corbel"/>
                <w:b/>
                <w:bCs/>
                <w:color w:val="auto"/>
                <w:sz w:val="18"/>
                <w:szCs w:val="18"/>
              </w:rPr>
              <w:t xml:space="preserve">För </w:t>
            </w:r>
            <w:r w:rsidRPr="6ACCD0A7">
              <w:rPr>
                <w:rFonts w:ascii="Corbel" w:eastAsia="Corbel" w:hAnsi="Corbel" w:cs="Corbel"/>
                <w:b/>
                <w:bCs/>
                <w:i/>
                <w:iCs/>
                <w:color w:val="auto"/>
                <w:sz w:val="22"/>
                <w:szCs w:val="22"/>
                <w:highlight w:val="yellow"/>
              </w:rPr>
              <w:t>[leverantörens firmanamn]</w:t>
            </w:r>
          </w:p>
        </w:tc>
      </w:tr>
      <w:tr w:rsidR="6ACCD0A7" w14:paraId="5CCC5378" w14:textId="77777777" w:rsidTr="6ACCD0A7">
        <w:trPr>
          <w:trHeight w:val="300"/>
        </w:trPr>
        <w:tc>
          <w:tcPr>
            <w:tcW w:w="4599" w:type="dxa"/>
            <w:tcMar>
              <w:left w:w="108" w:type="dxa"/>
              <w:right w:w="108" w:type="dxa"/>
            </w:tcMar>
          </w:tcPr>
          <w:p w14:paraId="667673CC" w14:textId="42EDA7DB"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4C9AC52A" w14:textId="5C661699"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6ACCD0A7" w14:paraId="0EDF83D5" w14:textId="77777777" w:rsidTr="6ACCD0A7">
        <w:trPr>
          <w:trHeight w:val="300"/>
        </w:trPr>
        <w:tc>
          <w:tcPr>
            <w:tcW w:w="4599" w:type="dxa"/>
            <w:tcMar>
              <w:left w:w="108" w:type="dxa"/>
              <w:right w:w="108" w:type="dxa"/>
            </w:tcMar>
          </w:tcPr>
          <w:p w14:paraId="19D9CBDF" w14:textId="2ED8B428"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Ort och datum</w:t>
            </w:r>
          </w:p>
        </w:tc>
        <w:tc>
          <w:tcPr>
            <w:tcW w:w="4311" w:type="dxa"/>
            <w:tcMar>
              <w:left w:w="108" w:type="dxa"/>
              <w:right w:w="108" w:type="dxa"/>
            </w:tcMar>
          </w:tcPr>
          <w:p w14:paraId="3CE88477" w14:textId="21BB15D3"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Ort och datum</w:t>
            </w:r>
          </w:p>
        </w:tc>
      </w:tr>
      <w:tr w:rsidR="6ACCD0A7" w14:paraId="58A0DE15" w14:textId="77777777" w:rsidTr="6ACCD0A7">
        <w:trPr>
          <w:trHeight w:val="300"/>
        </w:trPr>
        <w:tc>
          <w:tcPr>
            <w:tcW w:w="4599" w:type="dxa"/>
            <w:tcMar>
              <w:left w:w="108" w:type="dxa"/>
              <w:right w:w="108" w:type="dxa"/>
            </w:tcMar>
          </w:tcPr>
          <w:p w14:paraId="2B5BBB73" w14:textId="38E34176"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05890958" w14:textId="607489B2"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6ACCD0A7" w14:paraId="69326F7E" w14:textId="77777777" w:rsidTr="6ACCD0A7">
        <w:trPr>
          <w:trHeight w:val="300"/>
        </w:trPr>
        <w:tc>
          <w:tcPr>
            <w:tcW w:w="4599" w:type="dxa"/>
            <w:tcMar>
              <w:left w:w="108" w:type="dxa"/>
              <w:right w:w="108" w:type="dxa"/>
            </w:tcMar>
          </w:tcPr>
          <w:p w14:paraId="01190931" w14:textId="59F007F7"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 xml:space="preserve">Underskrift </w:t>
            </w:r>
          </w:p>
        </w:tc>
        <w:tc>
          <w:tcPr>
            <w:tcW w:w="4311" w:type="dxa"/>
            <w:tcMar>
              <w:left w:w="108" w:type="dxa"/>
              <w:right w:w="108" w:type="dxa"/>
            </w:tcMar>
          </w:tcPr>
          <w:p w14:paraId="6870DE9C" w14:textId="46AF766C"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Underskrift</w:t>
            </w:r>
          </w:p>
        </w:tc>
      </w:tr>
      <w:tr w:rsidR="6ACCD0A7" w14:paraId="147B944C" w14:textId="77777777" w:rsidTr="6ACCD0A7">
        <w:trPr>
          <w:trHeight w:val="300"/>
        </w:trPr>
        <w:tc>
          <w:tcPr>
            <w:tcW w:w="4599" w:type="dxa"/>
            <w:tcMar>
              <w:left w:w="108" w:type="dxa"/>
              <w:right w:w="108" w:type="dxa"/>
            </w:tcMar>
          </w:tcPr>
          <w:p w14:paraId="621D9084" w14:textId="7F5E9C52"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1E3E4AC1" w14:textId="2024AB77"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6ACCD0A7" w14:paraId="57ADF656" w14:textId="77777777" w:rsidTr="6ACCD0A7">
        <w:trPr>
          <w:trHeight w:val="300"/>
        </w:trPr>
        <w:tc>
          <w:tcPr>
            <w:tcW w:w="4599" w:type="dxa"/>
            <w:tcMar>
              <w:left w:w="108" w:type="dxa"/>
              <w:right w:w="108" w:type="dxa"/>
            </w:tcMar>
          </w:tcPr>
          <w:p w14:paraId="05E5F8AB" w14:textId="7149FBAF"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Namnförtydligande</w:t>
            </w:r>
          </w:p>
        </w:tc>
        <w:tc>
          <w:tcPr>
            <w:tcW w:w="4311" w:type="dxa"/>
            <w:tcMar>
              <w:left w:w="108" w:type="dxa"/>
              <w:right w:w="108" w:type="dxa"/>
            </w:tcMar>
          </w:tcPr>
          <w:p w14:paraId="05E25A06" w14:textId="6278A39A"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Namnförtydligande</w:t>
            </w:r>
          </w:p>
        </w:tc>
      </w:tr>
      <w:tr w:rsidR="6ACCD0A7" w14:paraId="55D58B2C" w14:textId="77777777" w:rsidTr="6ACCD0A7">
        <w:trPr>
          <w:trHeight w:val="300"/>
        </w:trPr>
        <w:tc>
          <w:tcPr>
            <w:tcW w:w="4599" w:type="dxa"/>
            <w:tcMar>
              <w:left w:w="108" w:type="dxa"/>
              <w:right w:w="108" w:type="dxa"/>
            </w:tcMar>
          </w:tcPr>
          <w:p w14:paraId="393C4A8B" w14:textId="70528520"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___________________________</w:t>
            </w:r>
          </w:p>
        </w:tc>
        <w:tc>
          <w:tcPr>
            <w:tcW w:w="4311" w:type="dxa"/>
            <w:tcMar>
              <w:left w:w="108" w:type="dxa"/>
              <w:right w:w="108" w:type="dxa"/>
            </w:tcMar>
          </w:tcPr>
          <w:p w14:paraId="006EBEC4" w14:textId="6FCBE9BE" w:rsidR="6ACCD0A7" w:rsidRDefault="6ACCD0A7" w:rsidP="6ACCD0A7">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6ACCD0A7" w14:paraId="0EB8421A" w14:textId="77777777" w:rsidTr="6ACCD0A7">
        <w:trPr>
          <w:trHeight w:val="300"/>
        </w:trPr>
        <w:tc>
          <w:tcPr>
            <w:tcW w:w="4599" w:type="dxa"/>
            <w:tcMar>
              <w:left w:w="108" w:type="dxa"/>
              <w:right w:w="108" w:type="dxa"/>
            </w:tcMar>
          </w:tcPr>
          <w:p w14:paraId="4FD391F9" w14:textId="2478A936"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Befattning</w:t>
            </w:r>
          </w:p>
        </w:tc>
        <w:tc>
          <w:tcPr>
            <w:tcW w:w="4311" w:type="dxa"/>
            <w:tcMar>
              <w:left w:w="108" w:type="dxa"/>
              <w:right w:w="108" w:type="dxa"/>
            </w:tcMar>
          </w:tcPr>
          <w:p w14:paraId="298C6FB1" w14:textId="506E9EC2" w:rsidR="6ACCD0A7" w:rsidRDefault="6ACCD0A7" w:rsidP="6ACCD0A7">
            <w:pPr>
              <w:spacing w:after="160" w:line="257" w:lineRule="auto"/>
              <w:rPr>
                <w:rFonts w:ascii="Corbel" w:eastAsia="Corbel" w:hAnsi="Corbel" w:cs="Corbel"/>
                <w:sz w:val="22"/>
                <w:szCs w:val="22"/>
              </w:rPr>
            </w:pPr>
            <w:r w:rsidRPr="6ACCD0A7">
              <w:rPr>
                <w:rFonts w:ascii="Corbel" w:eastAsia="Corbel" w:hAnsi="Corbel" w:cs="Corbel"/>
                <w:sz w:val="22"/>
                <w:szCs w:val="22"/>
              </w:rPr>
              <w:t>Befattning</w:t>
            </w:r>
          </w:p>
        </w:tc>
      </w:tr>
      <w:tr w:rsidR="6ACCD0A7" w14:paraId="63067A71" w14:textId="77777777" w:rsidTr="6ACCD0A7">
        <w:trPr>
          <w:trHeight w:val="300"/>
        </w:trPr>
        <w:tc>
          <w:tcPr>
            <w:tcW w:w="4599" w:type="dxa"/>
            <w:tcMar>
              <w:left w:w="108" w:type="dxa"/>
              <w:right w:w="108" w:type="dxa"/>
            </w:tcMar>
          </w:tcPr>
          <w:p w14:paraId="50D09D7B" w14:textId="5C88348E" w:rsidR="6ACCD0A7" w:rsidRDefault="6ACCD0A7"/>
        </w:tc>
        <w:tc>
          <w:tcPr>
            <w:tcW w:w="4311" w:type="dxa"/>
            <w:tcMar>
              <w:left w:w="108" w:type="dxa"/>
              <w:right w:w="108" w:type="dxa"/>
            </w:tcMar>
          </w:tcPr>
          <w:p w14:paraId="6DB26842" w14:textId="1A9944E4" w:rsidR="6ACCD0A7" w:rsidRDefault="6ACCD0A7" w:rsidP="6ACCD0A7">
            <w:pPr>
              <w:spacing w:after="160" w:line="257" w:lineRule="auto"/>
              <w:rPr>
                <w:rFonts w:ascii="Corbel" w:eastAsia="Corbel" w:hAnsi="Corbel" w:cs="Corbel"/>
                <w:sz w:val="22"/>
                <w:szCs w:val="22"/>
              </w:rPr>
            </w:pPr>
          </w:p>
        </w:tc>
      </w:tr>
    </w:tbl>
    <w:p w14:paraId="373E0882" w14:textId="6ED0FE73" w:rsidR="6ACCD0A7" w:rsidRDefault="6ACCD0A7" w:rsidP="6ACCD0A7"/>
    <w:sectPr w:rsidR="6ACCD0A7">
      <w:headerReference w:type="even" r:id="rId10"/>
      <w:headerReference w:type="default" r:id="rId11"/>
      <w:footerReference w:type="even" r:id="rId12"/>
      <w:footerReference w:type="default" r:id="rId13"/>
      <w:headerReference w:type="first" r:id="rId14"/>
      <w:footerReference w:type="first" r:id="rId15"/>
      <w:pgSz w:w="11900" w:h="16840"/>
      <w:pgMar w:top="1491" w:right="1553" w:bottom="1455" w:left="1425" w:header="720" w:footer="6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D33D" w14:textId="77777777" w:rsidR="00F33924" w:rsidRDefault="00F33924" w:rsidP="00005F08">
      <w:r>
        <w:separator/>
      </w:r>
    </w:p>
  </w:endnote>
  <w:endnote w:type="continuationSeparator" w:id="0">
    <w:p w14:paraId="1D29ED35" w14:textId="77777777" w:rsidR="00F33924" w:rsidRDefault="00F33924" w:rsidP="00005F08">
      <w:r>
        <w:continuationSeparator/>
      </w:r>
    </w:p>
  </w:endnote>
  <w:endnote w:type="continuationNotice" w:id="1">
    <w:p w14:paraId="2FCA7643" w14:textId="77777777" w:rsidR="00F33924" w:rsidRDefault="00F33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8327" w14:textId="77777777" w:rsidR="005316EA" w:rsidRDefault="00AE213C" w:rsidP="00005F08">
    <w:r>
      <w:rPr>
        <w:color w:val="808080"/>
        <w:sz w:val="18"/>
      </w:rPr>
      <w:t xml:space="preserve">Sida </w:t>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w:t>
    </w:r>
    <w:r w:rsidR="00DF2761">
      <w:fldChar w:fldCharType="begin"/>
    </w:r>
    <w:r w:rsidR="00DF2761">
      <w:instrText>NUMPAGES   \* MERGEFORMAT</w:instrText>
    </w:r>
    <w:r w:rsidR="00DF2761">
      <w:fldChar w:fldCharType="separate"/>
    </w:r>
    <w:r>
      <w:rPr>
        <w:color w:val="808080"/>
        <w:sz w:val="18"/>
      </w:rPr>
      <w:t>13</w:t>
    </w:r>
    <w:r w:rsidR="00DF2761">
      <w:rPr>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2F0" w14:textId="77777777" w:rsidR="005316EA" w:rsidRPr="00005F08" w:rsidRDefault="00AE213C" w:rsidP="00005F08">
    <w:pPr>
      <w:pStyle w:val="Sidfot"/>
    </w:pPr>
    <w:r w:rsidRPr="00005F08">
      <w:t xml:space="preserve">Sida </w:t>
    </w:r>
    <w:r w:rsidRPr="00005F08">
      <w:fldChar w:fldCharType="begin"/>
    </w:r>
    <w:r w:rsidRPr="00005F08">
      <w:instrText xml:space="preserve"> PAGE   \* MERGEFORMAT </w:instrText>
    </w:r>
    <w:r w:rsidRPr="00005F08">
      <w:fldChar w:fldCharType="separate"/>
    </w:r>
    <w:r w:rsidRPr="00005F08">
      <w:t>1</w:t>
    </w:r>
    <w:r w:rsidRPr="00005F08">
      <w:fldChar w:fldCharType="end"/>
    </w:r>
    <w:r w:rsidRPr="00005F08">
      <w:t>/</w:t>
    </w:r>
    <w:r w:rsidR="00DF2761">
      <w:fldChar w:fldCharType="begin"/>
    </w:r>
    <w:r w:rsidR="00DF2761">
      <w:instrText>NUMPAGES   \* MERGEFORMAT</w:instrText>
    </w:r>
    <w:r w:rsidR="00DF2761">
      <w:fldChar w:fldCharType="separate"/>
    </w:r>
    <w:r w:rsidRPr="00005F08">
      <w:t>13</w:t>
    </w:r>
    <w:r w:rsidR="00DF27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9D85" w14:textId="77777777" w:rsidR="005316EA" w:rsidRDefault="00AE213C" w:rsidP="00005F08">
    <w:r>
      <w:rPr>
        <w:color w:val="808080"/>
        <w:sz w:val="18"/>
      </w:rPr>
      <w:t xml:space="preserve">Sida </w:t>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w:t>
    </w:r>
    <w:r w:rsidR="00DF2761">
      <w:fldChar w:fldCharType="begin"/>
    </w:r>
    <w:r w:rsidR="00DF2761">
      <w:instrText>NUMPAGES   \* MERGEFORMAT</w:instrText>
    </w:r>
    <w:r w:rsidR="00DF2761">
      <w:fldChar w:fldCharType="separate"/>
    </w:r>
    <w:r>
      <w:rPr>
        <w:color w:val="808080"/>
        <w:sz w:val="18"/>
      </w:rPr>
      <w:t>13</w:t>
    </w:r>
    <w:r w:rsidR="00DF2761">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98C8" w14:textId="77777777" w:rsidR="00F33924" w:rsidRDefault="00F33924" w:rsidP="00005F08">
      <w:r>
        <w:separator/>
      </w:r>
    </w:p>
  </w:footnote>
  <w:footnote w:type="continuationSeparator" w:id="0">
    <w:p w14:paraId="30C82C08" w14:textId="77777777" w:rsidR="00F33924" w:rsidRDefault="00F33924" w:rsidP="00005F08">
      <w:r>
        <w:continuationSeparator/>
      </w:r>
    </w:p>
  </w:footnote>
  <w:footnote w:type="continuationNotice" w:id="1">
    <w:p w14:paraId="6E05E0D1" w14:textId="77777777" w:rsidR="00F33924" w:rsidRDefault="00F33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6DB4" w14:textId="77777777" w:rsidR="005316EA" w:rsidRDefault="00AE213C" w:rsidP="00005F08">
    <w:r>
      <w:rPr>
        <w:b/>
      </w:rPr>
      <w:t>10428</w:t>
    </w:r>
    <w:r>
      <w:t xml:space="preserve"> Förmedling av e-litteratur 2023</w:t>
    </w:r>
    <w:r>
      <w:tab/>
      <w:t>Publicerad 2024-01-09 14:09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5334" w14:textId="73A01633" w:rsidR="005316EA" w:rsidRDefault="00AE213C" w:rsidP="00005F08">
    <w:r>
      <w:rPr>
        <w:b/>
      </w:rPr>
      <w:t>10428</w:t>
    </w:r>
    <w:r>
      <w:t xml:space="preserve"> Förmedling av e-litteratur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5226B055" w14:paraId="39A96F21" w14:textId="77777777" w:rsidTr="5226B055">
      <w:trPr>
        <w:trHeight w:val="300"/>
      </w:trPr>
      <w:tc>
        <w:tcPr>
          <w:tcW w:w="2970" w:type="dxa"/>
        </w:tcPr>
        <w:p w14:paraId="4A754B0F" w14:textId="5EAAB55B" w:rsidR="5226B055" w:rsidRDefault="5226B055" w:rsidP="5226B055">
          <w:pPr>
            <w:pStyle w:val="Sidhuvud"/>
            <w:ind w:left="-115"/>
          </w:pPr>
        </w:p>
      </w:tc>
      <w:tc>
        <w:tcPr>
          <w:tcW w:w="2970" w:type="dxa"/>
        </w:tcPr>
        <w:p w14:paraId="6F0C771C" w14:textId="17A4F18E" w:rsidR="5226B055" w:rsidRDefault="5226B055" w:rsidP="5226B055">
          <w:pPr>
            <w:pStyle w:val="Sidhuvud"/>
            <w:jc w:val="center"/>
          </w:pPr>
        </w:p>
      </w:tc>
      <w:tc>
        <w:tcPr>
          <w:tcW w:w="2970" w:type="dxa"/>
        </w:tcPr>
        <w:p w14:paraId="42670B51" w14:textId="04213E76" w:rsidR="5226B055" w:rsidRDefault="5226B055" w:rsidP="5226B055">
          <w:pPr>
            <w:pStyle w:val="Sidhuvud"/>
            <w:ind w:right="-115"/>
            <w:jc w:val="right"/>
          </w:pPr>
        </w:p>
      </w:tc>
    </w:tr>
  </w:tbl>
  <w:p w14:paraId="2AE5071B" w14:textId="410DC9E9" w:rsidR="5226B055" w:rsidRDefault="5226B055" w:rsidP="5226B055">
    <w:pPr>
      <w:pStyle w:val="Sidhuvud"/>
    </w:pPr>
  </w:p>
</w:hdr>
</file>

<file path=word/intelligence2.xml><?xml version="1.0" encoding="utf-8"?>
<int2:intelligence xmlns:int2="http://schemas.microsoft.com/office/intelligence/2020/intelligence" xmlns:oel="http://schemas.microsoft.com/office/2019/extlst">
  <int2:observations>
    <int2:bookmark int2:bookmarkName="_Int_IIy8nzL7" int2:invalidationBookmarkName="" int2:hashCode="cMRWLj0hO9XbH3" int2:id="Mm21MSUq">
      <int2:state int2:value="Rejected" int2:type="AugLoop_Text_Critique"/>
    </int2:bookmark>
    <int2:bookmark int2:bookmarkName="_Int_udvaPWlk" int2:invalidationBookmarkName="" int2:hashCode="hU+2KmqyrB+012" int2:id="brtgPL0H">
      <int2:state int2:value="Rejected" int2:type="AugLoop_Text_Critique"/>
    </int2:bookmark>
    <int2:bookmark int2:bookmarkName="_Int_7meCULxL" int2:invalidationBookmarkName="" int2:hashCode="2Z4JU1yq0nKxzN" int2:id="lR0Jks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85D8"/>
    <w:multiLevelType w:val="hybridMultilevel"/>
    <w:tmpl w:val="1BC00516"/>
    <w:lvl w:ilvl="0" w:tplc="9C9A4D82">
      <w:start w:val="1"/>
      <w:numFmt w:val="decimal"/>
      <w:lvlText w:val="%1."/>
      <w:lvlJc w:val="left"/>
      <w:pPr>
        <w:ind w:left="720" w:hanging="360"/>
      </w:pPr>
    </w:lvl>
    <w:lvl w:ilvl="1" w:tplc="010C97CA">
      <w:start w:val="1"/>
      <w:numFmt w:val="decimal"/>
      <w:lvlText w:val="%2.2"/>
      <w:lvlJc w:val="left"/>
      <w:pPr>
        <w:ind w:left="1440" w:hanging="360"/>
      </w:pPr>
    </w:lvl>
    <w:lvl w:ilvl="2" w:tplc="CD360B0E">
      <w:start w:val="1"/>
      <w:numFmt w:val="lowerRoman"/>
      <w:lvlText w:val="%3."/>
      <w:lvlJc w:val="right"/>
      <w:pPr>
        <w:ind w:left="2160" w:hanging="180"/>
      </w:pPr>
    </w:lvl>
    <w:lvl w:ilvl="3" w:tplc="818C6836">
      <w:start w:val="1"/>
      <w:numFmt w:val="decimal"/>
      <w:lvlText w:val="%4."/>
      <w:lvlJc w:val="left"/>
      <w:pPr>
        <w:ind w:left="2880" w:hanging="360"/>
      </w:pPr>
    </w:lvl>
    <w:lvl w:ilvl="4" w:tplc="3D2E7F70">
      <w:start w:val="1"/>
      <w:numFmt w:val="lowerLetter"/>
      <w:lvlText w:val="%5."/>
      <w:lvlJc w:val="left"/>
      <w:pPr>
        <w:ind w:left="3600" w:hanging="360"/>
      </w:pPr>
    </w:lvl>
    <w:lvl w:ilvl="5" w:tplc="5334846E">
      <w:start w:val="1"/>
      <w:numFmt w:val="lowerRoman"/>
      <w:lvlText w:val="%6."/>
      <w:lvlJc w:val="right"/>
      <w:pPr>
        <w:ind w:left="4320" w:hanging="180"/>
      </w:pPr>
    </w:lvl>
    <w:lvl w:ilvl="6" w:tplc="DEAC1E50">
      <w:start w:val="1"/>
      <w:numFmt w:val="decimal"/>
      <w:lvlText w:val="%7."/>
      <w:lvlJc w:val="left"/>
      <w:pPr>
        <w:ind w:left="5040" w:hanging="360"/>
      </w:pPr>
    </w:lvl>
    <w:lvl w:ilvl="7" w:tplc="24181E9C">
      <w:start w:val="1"/>
      <w:numFmt w:val="lowerLetter"/>
      <w:lvlText w:val="%8."/>
      <w:lvlJc w:val="left"/>
      <w:pPr>
        <w:ind w:left="5760" w:hanging="360"/>
      </w:pPr>
    </w:lvl>
    <w:lvl w:ilvl="8" w:tplc="D12E91A8">
      <w:start w:val="1"/>
      <w:numFmt w:val="lowerRoman"/>
      <w:lvlText w:val="%9."/>
      <w:lvlJc w:val="right"/>
      <w:pPr>
        <w:ind w:left="6480" w:hanging="180"/>
      </w:pPr>
    </w:lvl>
  </w:abstractNum>
  <w:abstractNum w:abstractNumId="1" w15:restartNumberingAfterBreak="0">
    <w:nsid w:val="0AE6546E"/>
    <w:multiLevelType w:val="hybridMultilevel"/>
    <w:tmpl w:val="9620BA92"/>
    <w:lvl w:ilvl="0" w:tplc="C96600EE">
      <w:start w:val="1"/>
      <w:numFmt w:val="decimal"/>
      <w:lvlText w:val="%1."/>
      <w:lvlJc w:val="left"/>
      <w:pPr>
        <w:ind w:left="703" w:hanging="360"/>
      </w:pPr>
      <w:rPr>
        <w:rFonts w:ascii="Georgia" w:hAnsi="Georgia" w:hint="default"/>
        <w:b w:val="0"/>
        <w:i w:val="0"/>
        <w:caps w:val="0"/>
        <w:strike w:val="0"/>
        <w:dstrike w:val="0"/>
        <w:vanish w:val="0"/>
        <w:sz w:val="22"/>
        <w:vertAlign w:val="baseline"/>
      </w:rPr>
    </w:lvl>
    <w:lvl w:ilvl="1" w:tplc="041D0019" w:tentative="1">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2" w15:restartNumberingAfterBreak="0">
    <w:nsid w:val="0B96304E"/>
    <w:multiLevelType w:val="hybridMultilevel"/>
    <w:tmpl w:val="C4F690C0"/>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3" w15:restartNumberingAfterBreak="0">
    <w:nsid w:val="128A5DFC"/>
    <w:multiLevelType w:val="hybridMultilevel"/>
    <w:tmpl w:val="94C02348"/>
    <w:lvl w:ilvl="0" w:tplc="E48096C8">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2E88E">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8E7E74">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286040">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68BEA">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162120">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74DDEE">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DEFB5E">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CC6286">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2831B0"/>
    <w:multiLevelType w:val="hybridMultilevel"/>
    <w:tmpl w:val="D5BAC046"/>
    <w:lvl w:ilvl="0" w:tplc="B8424F4C">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9ED0FC">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C85FE8">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DEBCA8">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46BF8">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D8F0BA">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E4E16">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A87F18">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0DB68">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DA664B"/>
    <w:multiLevelType w:val="multilevel"/>
    <w:tmpl w:val="BDBC79E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6960"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DF14454"/>
    <w:multiLevelType w:val="hybridMultilevel"/>
    <w:tmpl w:val="15EC671A"/>
    <w:lvl w:ilvl="0" w:tplc="041D0019">
      <w:start w:val="1"/>
      <w:numFmt w:val="lowerLetter"/>
      <w:lvlText w:val="%1."/>
      <w:lvlJc w:val="left"/>
      <w:pPr>
        <w:ind w:left="703" w:hanging="360"/>
      </w:pPr>
    </w:lvl>
    <w:lvl w:ilvl="1" w:tplc="041D0019" w:tentative="1">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7" w15:restartNumberingAfterBreak="0">
    <w:nsid w:val="2FB27E44"/>
    <w:multiLevelType w:val="hybridMultilevel"/>
    <w:tmpl w:val="99144204"/>
    <w:lvl w:ilvl="0" w:tplc="E99E108A">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2EA8">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36B894">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62299A">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49410">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26980A">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80347A">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07108">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E6D7BC">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2915F5"/>
    <w:multiLevelType w:val="hybridMultilevel"/>
    <w:tmpl w:val="35AEAC60"/>
    <w:lvl w:ilvl="0" w:tplc="C96600EE">
      <w:start w:val="1"/>
      <w:numFmt w:val="decimal"/>
      <w:lvlText w:val="%1."/>
      <w:lvlJc w:val="left"/>
      <w:pPr>
        <w:ind w:left="703" w:hanging="360"/>
      </w:pPr>
      <w:rPr>
        <w:rFonts w:ascii="Georgia" w:hAnsi="Georgia" w:hint="default"/>
        <w:b w:val="0"/>
        <w:i w:val="0"/>
        <w:caps w:val="0"/>
        <w:strike w:val="0"/>
        <w:dstrike w:val="0"/>
        <w:vanish w:val="0"/>
        <w:sz w:val="22"/>
        <w:vertAlign w:val="baseline"/>
      </w:rPr>
    </w:lvl>
    <w:lvl w:ilvl="1" w:tplc="041D0019" w:tentative="1">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9" w15:restartNumberingAfterBreak="0">
    <w:nsid w:val="3C8A361F"/>
    <w:multiLevelType w:val="hybridMultilevel"/>
    <w:tmpl w:val="F30A69C2"/>
    <w:lvl w:ilvl="0" w:tplc="041D0019">
      <w:start w:val="1"/>
      <w:numFmt w:val="lowerLetter"/>
      <w:lvlText w:val="%1."/>
      <w:lvlJc w:val="left"/>
      <w:pPr>
        <w:ind w:left="703" w:hanging="360"/>
      </w:pPr>
    </w:lvl>
    <w:lvl w:ilvl="1" w:tplc="041D0019">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10" w15:restartNumberingAfterBreak="0">
    <w:nsid w:val="40F3CE7A"/>
    <w:multiLevelType w:val="hybridMultilevel"/>
    <w:tmpl w:val="2B269E46"/>
    <w:lvl w:ilvl="0" w:tplc="7C94DDC6">
      <w:start w:val="1"/>
      <w:numFmt w:val="decimal"/>
      <w:lvlText w:val="%1"/>
      <w:lvlJc w:val="left"/>
      <w:pPr>
        <w:ind w:left="720" w:hanging="360"/>
      </w:pPr>
    </w:lvl>
    <w:lvl w:ilvl="1" w:tplc="7F2C2454">
      <w:start w:val="1"/>
      <w:numFmt w:val="lowerLetter"/>
      <w:lvlText w:val="%2."/>
      <w:lvlJc w:val="left"/>
      <w:pPr>
        <w:ind w:left="1440" w:hanging="360"/>
      </w:pPr>
    </w:lvl>
    <w:lvl w:ilvl="2" w:tplc="FCA84990">
      <w:start w:val="1"/>
      <w:numFmt w:val="lowerRoman"/>
      <w:lvlText w:val="%3."/>
      <w:lvlJc w:val="right"/>
      <w:pPr>
        <w:ind w:left="2160" w:hanging="180"/>
      </w:pPr>
    </w:lvl>
    <w:lvl w:ilvl="3" w:tplc="7DEE9036">
      <w:start w:val="1"/>
      <w:numFmt w:val="decimal"/>
      <w:lvlText w:val="%4."/>
      <w:lvlJc w:val="left"/>
      <w:pPr>
        <w:ind w:left="2880" w:hanging="360"/>
      </w:pPr>
    </w:lvl>
    <w:lvl w:ilvl="4" w:tplc="D338967E">
      <w:start w:val="1"/>
      <w:numFmt w:val="lowerLetter"/>
      <w:lvlText w:val="%5."/>
      <w:lvlJc w:val="left"/>
      <w:pPr>
        <w:ind w:left="3600" w:hanging="360"/>
      </w:pPr>
    </w:lvl>
    <w:lvl w:ilvl="5" w:tplc="E902828E">
      <w:start w:val="1"/>
      <w:numFmt w:val="lowerRoman"/>
      <w:lvlText w:val="%6."/>
      <w:lvlJc w:val="right"/>
      <w:pPr>
        <w:ind w:left="4320" w:hanging="180"/>
      </w:pPr>
    </w:lvl>
    <w:lvl w:ilvl="6" w:tplc="04D81D2C">
      <w:start w:val="1"/>
      <w:numFmt w:val="decimal"/>
      <w:lvlText w:val="%7."/>
      <w:lvlJc w:val="left"/>
      <w:pPr>
        <w:ind w:left="5040" w:hanging="360"/>
      </w:pPr>
    </w:lvl>
    <w:lvl w:ilvl="7" w:tplc="8E4A3342">
      <w:start w:val="1"/>
      <w:numFmt w:val="lowerLetter"/>
      <w:lvlText w:val="%8."/>
      <w:lvlJc w:val="left"/>
      <w:pPr>
        <w:ind w:left="5760" w:hanging="360"/>
      </w:pPr>
    </w:lvl>
    <w:lvl w:ilvl="8" w:tplc="B554DE94">
      <w:start w:val="1"/>
      <w:numFmt w:val="lowerRoman"/>
      <w:lvlText w:val="%9."/>
      <w:lvlJc w:val="right"/>
      <w:pPr>
        <w:ind w:left="6480" w:hanging="180"/>
      </w:pPr>
    </w:lvl>
  </w:abstractNum>
  <w:abstractNum w:abstractNumId="11" w15:restartNumberingAfterBreak="0">
    <w:nsid w:val="4AD33BA2"/>
    <w:multiLevelType w:val="hybridMultilevel"/>
    <w:tmpl w:val="EADA428E"/>
    <w:lvl w:ilvl="0" w:tplc="FFFFFFFF">
      <w:start w:val="1"/>
      <w:numFmt w:val="lowerLetter"/>
      <w:lvlText w:val="%1."/>
      <w:lvlJc w:val="left"/>
      <w:pPr>
        <w:ind w:left="703" w:hanging="360"/>
      </w:pPr>
    </w:lvl>
    <w:lvl w:ilvl="1" w:tplc="FFFFFFFF">
      <w:start w:val="1"/>
      <w:numFmt w:val="bullet"/>
      <w:lvlText w:val=""/>
      <w:lvlJc w:val="left"/>
      <w:pPr>
        <w:ind w:left="703" w:hanging="360"/>
      </w:pPr>
      <w:rPr>
        <w:rFonts w:ascii="Symbol" w:hAnsi="Symbol" w:hint="default"/>
      </w:rPr>
    </w:lvl>
    <w:lvl w:ilvl="2" w:tplc="041D0001">
      <w:start w:val="1"/>
      <w:numFmt w:val="bullet"/>
      <w:lvlText w:val=""/>
      <w:lvlJc w:val="left"/>
      <w:pPr>
        <w:ind w:left="703" w:hanging="360"/>
      </w:pPr>
      <w:rPr>
        <w:rFonts w:ascii="Symbol" w:hAnsi="Symbol" w:hint="default"/>
      </w:rPr>
    </w:lvl>
    <w:lvl w:ilvl="3" w:tplc="FFFFFFFF" w:tentative="1">
      <w:start w:val="1"/>
      <w:numFmt w:val="decimal"/>
      <w:lvlText w:val="%4."/>
      <w:lvlJc w:val="left"/>
      <w:pPr>
        <w:ind w:left="2863" w:hanging="360"/>
      </w:pPr>
    </w:lvl>
    <w:lvl w:ilvl="4" w:tplc="FFFFFFFF" w:tentative="1">
      <w:start w:val="1"/>
      <w:numFmt w:val="lowerLetter"/>
      <w:lvlText w:val="%5."/>
      <w:lvlJc w:val="left"/>
      <w:pPr>
        <w:ind w:left="3583" w:hanging="360"/>
      </w:pPr>
    </w:lvl>
    <w:lvl w:ilvl="5" w:tplc="FFFFFFFF" w:tentative="1">
      <w:start w:val="1"/>
      <w:numFmt w:val="lowerRoman"/>
      <w:lvlText w:val="%6."/>
      <w:lvlJc w:val="right"/>
      <w:pPr>
        <w:ind w:left="4303" w:hanging="180"/>
      </w:pPr>
    </w:lvl>
    <w:lvl w:ilvl="6" w:tplc="FFFFFFFF" w:tentative="1">
      <w:start w:val="1"/>
      <w:numFmt w:val="decimal"/>
      <w:lvlText w:val="%7."/>
      <w:lvlJc w:val="left"/>
      <w:pPr>
        <w:ind w:left="5023" w:hanging="360"/>
      </w:pPr>
    </w:lvl>
    <w:lvl w:ilvl="7" w:tplc="FFFFFFFF" w:tentative="1">
      <w:start w:val="1"/>
      <w:numFmt w:val="lowerLetter"/>
      <w:lvlText w:val="%8."/>
      <w:lvlJc w:val="left"/>
      <w:pPr>
        <w:ind w:left="5743" w:hanging="360"/>
      </w:pPr>
    </w:lvl>
    <w:lvl w:ilvl="8" w:tplc="FFFFFFFF" w:tentative="1">
      <w:start w:val="1"/>
      <w:numFmt w:val="lowerRoman"/>
      <w:lvlText w:val="%9."/>
      <w:lvlJc w:val="right"/>
      <w:pPr>
        <w:ind w:left="6463" w:hanging="180"/>
      </w:pPr>
    </w:lvl>
  </w:abstractNum>
  <w:abstractNum w:abstractNumId="12" w15:restartNumberingAfterBreak="0">
    <w:nsid w:val="4D4E7ABA"/>
    <w:multiLevelType w:val="hybridMultilevel"/>
    <w:tmpl w:val="15A82062"/>
    <w:lvl w:ilvl="0" w:tplc="041D0019">
      <w:start w:val="1"/>
      <w:numFmt w:val="lowerLetter"/>
      <w:lvlText w:val="%1."/>
      <w:lvlJc w:val="left"/>
      <w:pPr>
        <w:ind w:left="703" w:hanging="360"/>
      </w:pPr>
    </w:lvl>
    <w:lvl w:ilvl="1" w:tplc="041D0019" w:tentative="1">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13" w15:restartNumberingAfterBreak="0">
    <w:nsid w:val="516A46C9"/>
    <w:multiLevelType w:val="hybridMultilevel"/>
    <w:tmpl w:val="08DE65AE"/>
    <w:lvl w:ilvl="0" w:tplc="318AF424">
      <w:start w:val="1"/>
      <w:numFmt w:val="decimal"/>
      <w:lvlText w:val="%1."/>
      <w:lvlJc w:val="left"/>
      <w:pPr>
        <w:ind w:left="720" w:hanging="360"/>
      </w:pPr>
    </w:lvl>
    <w:lvl w:ilvl="1" w:tplc="AC40A81E">
      <w:start w:val="1"/>
      <w:numFmt w:val="decimal"/>
      <w:lvlText w:val="%2.3"/>
      <w:lvlJc w:val="left"/>
      <w:pPr>
        <w:ind w:left="1440" w:hanging="360"/>
      </w:pPr>
    </w:lvl>
    <w:lvl w:ilvl="2" w:tplc="08A4DECA">
      <w:start w:val="1"/>
      <w:numFmt w:val="lowerRoman"/>
      <w:lvlText w:val="%3."/>
      <w:lvlJc w:val="right"/>
      <w:pPr>
        <w:ind w:left="2160" w:hanging="180"/>
      </w:pPr>
    </w:lvl>
    <w:lvl w:ilvl="3" w:tplc="78AA6E94">
      <w:start w:val="1"/>
      <w:numFmt w:val="decimal"/>
      <w:lvlText w:val="%4."/>
      <w:lvlJc w:val="left"/>
      <w:pPr>
        <w:ind w:left="2880" w:hanging="360"/>
      </w:pPr>
    </w:lvl>
    <w:lvl w:ilvl="4" w:tplc="92426254">
      <w:start w:val="1"/>
      <w:numFmt w:val="lowerLetter"/>
      <w:lvlText w:val="%5."/>
      <w:lvlJc w:val="left"/>
      <w:pPr>
        <w:ind w:left="3600" w:hanging="360"/>
      </w:pPr>
    </w:lvl>
    <w:lvl w:ilvl="5" w:tplc="BB401A94">
      <w:start w:val="1"/>
      <w:numFmt w:val="lowerRoman"/>
      <w:lvlText w:val="%6."/>
      <w:lvlJc w:val="right"/>
      <w:pPr>
        <w:ind w:left="4320" w:hanging="180"/>
      </w:pPr>
    </w:lvl>
    <w:lvl w:ilvl="6" w:tplc="089211C4">
      <w:start w:val="1"/>
      <w:numFmt w:val="decimal"/>
      <w:lvlText w:val="%7."/>
      <w:lvlJc w:val="left"/>
      <w:pPr>
        <w:ind w:left="5040" w:hanging="360"/>
      </w:pPr>
    </w:lvl>
    <w:lvl w:ilvl="7" w:tplc="CAAE16D6">
      <w:start w:val="1"/>
      <w:numFmt w:val="lowerLetter"/>
      <w:lvlText w:val="%8."/>
      <w:lvlJc w:val="left"/>
      <w:pPr>
        <w:ind w:left="5760" w:hanging="360"/>
      </w:pPr>
    </w:lvl>
    <w:lvl w:ilvl="8" w:tplc="5D04CFA2">
      <w:start w:val="1"/>
      <w:numFmt w:val="lowerRoman"/>
      <w:lvlText w:val="%9."/>
      <w:lvlJc w:val="right"/>
      <w:pPr>
        <w:ind w:left="6480" w:hanging="180"/>
      </w:pPr>
    </w:lvl>
  </w:abstractNum>
  <w:abstractNum w:abstractNumId="14" w15:restartNumberingAfterBreak="0">
    <w:nsid w:val="523E5789"/>
    <w:multiLevelType w:val="hybridMultilevel"/>
    <w:tmpl w:val="DC6001FE"/>
    <w:lvl w:ilvl="0" w:tplc="DEF05B24">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CA26D8">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3C4A80">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2CFFB6">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A037E">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30934A">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EE704">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72A438">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62E2C8">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7978FB"/>
    <w:multiLevelType w:val="hybridMultilevel"/>
    <w:tmpl w:val="2DB86996"/>
    <w:lvl w:ilvl="0" w:tplc="0F9C17A2">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A4604">
      <w:start w:val="1"/>
      <w:numFmt w:val="lowerLetter"/>
      <w:lvlText w:val="%2"/>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8C63EC">
      <w:start w:val="1"/>
      <w:numFmt w:val="lowerRoman"/>
      <w:lvlText w:val="%3"/>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5A1D16">
      <w:start w:val="1"/>
      <w:numFmt w:val="decimal"/>
      <w:lvlText w:val="%4"/>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AFE5E">
      <w:start w:val="1"/>
      <w:numFmt w:val="lowerLetter"/>
      <w:lvlText w:val="%5"/>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381ED8">
      <w:start w:val="1"/>
      <w:numFmt w:val="lowerRoman"/>
      <w:lvlText w:val="%6"/>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D0247C">
      <w:start w:val="1"/>
      <w:numFmt w:val="decimal"/>
      <w:lvlText w:val="%7"/>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818E2">
      <w:start w:val="1"/>
      <w:numFmt w:val="lowerLetter"/>
      <w:lvlText w:val="%8"/>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5AB672">
      <w:start w:val="1"/>
      <w:numFmt w:val="lowerRoman"/>
      <w:lvlText w:val="%9"/>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297FCE"/>
    <w:multiLevelType w:val="hybridMultilevel"/>
    <w:tmpl w:val="BD5AB448"/>
    <w:lvl w:ilvl="0" w:tplc="041D0019">
      <w:start w:val="1"/>
      <w:numFmt w:val="lowerLetter"/>
      <w:lvlText w:val="%1."/>
      <w:lvlJc w:val="left"/>
      <w:pPr>
        <w:ind w:left="703" w:hanging="360"/>
      </w:pPr>
    </w:lvl>
    <w:lvl w:ilvl="1" w:tplc="041D0019">
      <w:start w:val="1"/>
      <w:numFmt w:val="lowerLetter"/>
      <w:lvlText w:val="%2."/>
      <w:lvlJc w:val="left"/>
      <w:pPr>
        <w:ind w:left="1423" w:hanging="360"/>
      </w:pPr>
    </w:lvl>
    <w:lvl w:ilvl="2" w:tplc="041D001B" w:tentative="1">
      <w:start w:val="1"/>
      <w:numFmt w:val="lowerRoman"/>
      <w:lvlText w:val="%3."/>
      <w:lvlJc w:val="right"/>
      <w:pPr>
        <w:ind w:left="2143" w:hanging="180"/>
      </w:pPr>
    </w:lvl>
    <w:lvl w:ilvl="3" w:tplc="041D000F" w:tentative="1">
      <w:start w:val="1"/>
      <w:numFmt w:val="decimal"/>
      <w:lvlText w:val="%4."/>
      <w:lvlJc w:val="left"/>
      <w:pPr>
        <w:ind w:left="2863" w:hanging="360"/>
      </w:pPr>
    </w:lvl>
    <w:lvl w:ilvl="4" w:tplc="041D0019" w:tentative="1">
      <w:start w:val="1"/>
      <w:numFmt w:val="lowerLetter"/>
      <w:lvlText w:val="%5."/>
      <w:lvlJc w:val="left"/>
      <w:pPr>
        <w:ind w:left="3583" w:hanging="360"/>
      </w:pPr>
    </w:lvl>
    <w:lvl w:ilvl="5" w:tplc="041D001B" w:tentative="1">
      <w:start w:val="1"/>
      <w:numFmt w:val="lowerRoman"/>
      <w:lvlText w:val="%6."/>
      <w:lvlJc w:val="right"/>
      <w:pPr>
        <w:ind w:left="4303" w:hanging="180"/>
      </w:pPr>
    </w:lvl>
    <w:lvl w:ilvl="6" w:tplc="041D000F" w:tentative="1">
      <w:start w:val="1"/>
      <w:numFmt w:val="decimal"/>
      <w:lvlText w:val="%7."/>
      <w:lvlJc w:val="left"/>
      <w:pPr>
        <w:ind w:left="5023" w:hanging="360"/>
      </w:pPr>
    </w:lvl>
    <w:lvl w:ilvl="7" w:tplc="041D0019" w:tentative="1">
      <w:start w:val="1"/>
      <w:numFmt w:val="lowerLetter"/>
      <w:lvlText w:val="%8."/>
      <w:lvlJc w:val="left"/>
      <w:pPr>
        <w:ind w:left="5743" w:hanging="360"/>
      </w:pPr>
    </w:lvl>
    <w:lvl w:ilvl="8" w:tplc="041D001B" w:tentative="1">
      <w:start w:val="1"/>
      <w:numFmt w:val="lowerRoman"/>
      <w:lvlText w:val="%9."/>
      <w:lvlJc w:val="right"/>
      <w:pPr>
        <w:ind w:left="6463" w:hanging="180"/>
      </w:pPr>
    </w:lvl>
  </w:abstractNum>
  <w:abstractNum w:abstractNumId="17" w15:restartNumberingAfterBreak="0">
    <w:nsid w:val="635629EE"/>
    <w:multiLevelType w:val="hybridMultilevel"/>
    <w:tmpl w:val="8072296C"/>
    <w:lvl w:ilvl="0" w:tplc="90CA005C">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40DF8">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0D298">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78479C">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0632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08573C">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28C99E">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E51E2">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AA4960">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CA543D"/>
    <w:multiLevelType w:val="hybridMultilevel"/>
    <w:tmpl w:val="FDB0153E"/>
    <w:lvl w:ilvl="0" w:tplc="601A4618">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AC076">
      <w:start w:val="1"/>
      <w:numFmt w:val="lowerLetter"/>
      <w:lvlText w:val="%2"/>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50A40E">
      <w:start w:val="1"/>
      <w:numFmt w:val="lowerRoman"/>
      <w:lvlText w:val="%3"/>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24BC70">
      <w:start w:val="1"/>
      <w:numFmt w:val="decimal"/>
      <w:lvlText w:val="%4"/>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6">
      <w:start w:val="1"/>
      <w:numFmt w:val="lowerLetter"/>
      <w:lvlText w:val="%5"/>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4C10B4">
      <w:start w:val="1"/>
      <w:numFmt w:val="lowerRoman"/>
      <w:lvlText w:val="%6"/>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2C6E2E">
      <w:start w:val="1"/>
      <w:numFmt w:val="decimal"/>
      <w:lvlText w:val="%7"/>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B05764">
      <w:start w:val="1"/>
      <w:numFmt w:val="lowerLetter"/>
      <w:lvlText w:val="%8"/>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F623E4">
      <w:start w:val="1"/>
      <w:numFmt w:val="lowerRoman"/>
      <w:lvlText w:val="%9"/>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65A2E0"/>
    <w:multiLevelType w:val="hybridMultilevel"/>
    <w:tmpl w:val="C72423E2"/>
    <w:lvl w:ilvl="0" w:tplc="01521ED2">
      <w:start w:val="1"/>
      <w:numFmt w:val="decimal"/>
      <w:lvlText w:val="%1."/>
      <w:lvlJc w:val="left"/>
      <w:pPr>
        <w:ind w:left="720" w:hanging="360"/>
      </w:pPr>
    </w:lvl>
    <w:lvl w:ilvl="1" w:tplc="C708FAE6">
      <w:start w:val="1"/>
      <w:numFmt w:val="decimal"/>
      <w:lvlText w:val="%2.1"/>
      <w:lvlJc w:val="left"/>
      <w:pPr>
        <w:ind w:left="1440" w:hanging="360"/>
      </w:pPr>
    </w:lvl>
    <w:lvl w:ilvl="2" w:tplc="EBEC73F6">
      <w:start w:val="1"/>
      <w:numFmt w:val="lowerRoman"/>
      <w:lvlText w:val="%3."/>
      <w:lvlJc w:val="right"/>
      <w:pPr>
        <w:ind w:left="2160" w:hanging="180"/>
      </w:pPr>
    </w:lvl>
    <w:lvl w:ilvl="3" w:tplc="001C697C">
      <w:start w:val="1"/>
      <w:numFmt w:val="decimal"/>
      <w:lvlText w:val="%4."/>
      <w:lvlJc w:val="left"/>
      <w:pPr>
        <w:ind w:left="2880" w:hanging="360"/>
      </w:pPr>
    </w:lvl>
    <w:lvl w:ilvl="4" w:tplc="28EE89A4">
      <w:start w:val="1"/>
      <w:numFmt w:val="lowerLetter"/>
      <w:lvlText w:val="%5."/>
      <w:lvlJc w:val="left"/>
      <w:pPr>
        <w:ind w:left="3600" w:hanging="360"/>
      </w:pPr>
    </w:lvl>
    <w:lvl w:ilvl="5" w:tplc="E5FA4A14">
      <w:start w:val="1"/>
      <w:numFmt w:val="lowerRoman"/>
      <w:lvlText w:val="%6."/>
      <w:lvlJc w:val="right"/>
      <w:pPr>
        <w:ind w:left="4320" w:hanging="180"/>
      </w:pPr>
    </w:lvl>
    <w:lvl w:ilvl="6" w:tplc="49DAC046">
      <w:start w:val="1"/>
      <w:numFmt w:val="decimal"/>
      <w:lvlText w:val="%7."/>
      <w:lvlJc w:val="left"/>
      <w:pPr>
        <w:ind w:left="5040" w:hanging="360"/>
      </w:pPr>
    </w:lvl>
    <w:lvl w:ilvl="7" w:tplc="F67A4FCE">
      <w:start w:val="1"/>
      <w:numFmt w:val="lowerLetter"/>
      <w:lvlText w:val="%8."/>
      <w:lvlJc w:val="left"/>
      <w:pPr>
        <w:ind w:left="5760" w:hanging="360"/>
      </w:pPr>
    </w:lvl>
    <w:lvl w:ilvl="8" w:tplc="09E4E1B6">
      <w:start w:val="1"/>
      <w:numFmt w:val="lowerRoman"/>
      <w:lvlText w:val="%9."/>
      <w:lvlJc w:val="right"/>
      <w:pPr>
        <w:ind w:left="6480" w:hanging="180"/>
      </w:pPr>
    </w:lvl>
  </w:abstractNum>
  <w:abstractNum w:abstractNumId="20" w15:restartNumberingAfterBreak="0">
    <w:nsid w:val="6B671B6A"/>
    <w:multiLevelType w:val="multilevel"/>
    <w:tmpl w:val="F41680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A506C8"/>
    <w:multiLevelType w:val="hybridMultilevel"/>
    <w:tmpl w:val="3BB26FDC"/>
    <w:lvl w:ilvl="0" w:tplc="FFFFFFFF">
      <w:start w:val="1"/>
      <w:numFmt w:val="lowerLetter"/>
      <w:lvlText w:val="%1."/>
      <w:lvlJc w:val="left"/>
      <w:pPr>
        <w:ind w:left="703" w:hanging="360"/>
      </w:pPr>
    </w:lvl>
    <w:lvl w:ilvl="1" w:tplc="041D0001">
      <w:start w:val="1"/>
      <w:numFmt w:val="bullet"/>
      <w:lvlText w:val=""/>
      <w:lvlJc w:val="left"/>
      <w:pPr>
        <w:ind w:left="703" w:hanging="360"/>
      </w:pPr>
      <w:rPr>
        <w:rFonts w:ascii="Symbol" w:hAnsi="Symbol" w:hint="default"/>
      </w:rPr>
    </w:lvl>
    <w:lvl w:ilvl="2" w:tplc="FFFFFFFF">
      <w:start w:val="1"/>
      <w:numFmt w:val="lowerRoman"/>
      <w:lvlText w:val="%3."/>
      <w:lvlJc w:val="right"/>
      <w:pPr>
        <w:ind w:left="2143" w:hanging="180"/>
      </w:pPr>
    </w:lvl>
    <w:lvl w:ilvl="3" w:tplc="FFFFFFFF" w:tentative="1">
      <w:start w:val="1"/>
      <w:numFmt w:val="decimal"/>
      <w:lvlText w:val="%4."/>
      <w:lvlJc w:val="left"/>
      <w:pPr>
        <w:ind w:left="2863" w:hanging="360"/>
      </w:pPr>
    </w:lvl>
    <w:lvl w:ilvl="4" w:tplc="FFFFFFFF" w:tentative="1">
      <w:start w:val="1"/>
      <w:numFmt w:val="lowerLetter"/>
      <w:lvlText w:val="%5."/>
      <w:lvlJc w:val="left"/>
      <w:pPr>
        <w:ind w:left="3583" w:hanging="360"/>
      </w:pPr>
    </w:lvl>
    <w:lvl w:ilvl="5" w:tplc="FFFFFFFF" w:tentative="1">
      <w:start w:val="1"/>
      <w:numFmt w:val="lowerRoman"/>
      <w:lvlText w:val="%6."/>
      <w:lvlJc w:val="right"/>
      <w:pPr>
        <w:ind w:left="4303" w:hanging="180"/>
      </w:pPr>
    </w:lvl>
    <w:lvl w:ilvl="6" w:tplc="FFFFFFFF" w:tentative="1">
      <w:start w:val="1"/>
      <w:numFmt w:val="decimal"/>
      <w:lvlText w:val="%7."/>
      <w:lvlJc w:val="left"/>
      <w:pPr>
        <w:ind w:left="5023" w:hanging="360"/>
      </w:pPr>
    </w:lvl>
    <w:lvl w:ilvl="7" w:tplc="FFFFFFFF" w:tentative="1">
      <w:start w:val="1"/>
      <w:numFmt w:val="lowerLetter"/>
      <w:lvlText w:val="%8."/>
      <w:lvlJc w:val="left"/>
      <w:pPr>
        <w:ind w:left="5743" w:hanging="360"/>
      </w:pPr>
    </w:lvl>
    <w:lvl w:ilvl="8" w:tplc="FFFFFFFF" w:tentative="1">
      <w:start w:val="1"/>
      <w:numFmt w:val="lowerRoman"/>
      <w:lvlText w:val="%9."/>
      <w:lvlJc w:val="right"/>
      <w:pPr>
        <w:ind w:left="6463" w:hanging="180"/>
      </w:pPr>
    </w:lvl>
  </w:abstractNum>
  <w:abstractNum w:abstractNumId="22" w15:restartNumberingAfterBreak="0">
    <w:nsid w:val="71B75066"/>
    <w:multiLevelType w:val="hybridMultilevel"/>
    <w:tmpl w:val="A1861AEE"/>
    <w:lvl w:ilvl="0" w:tplc="FFFFFFFF">
      <w:start w:val="1"/>
      <w:numFmt w:val="lowerLetter"/>
      <w:lvlText w:val="%1."/>
      <w:lvlJc w:val="left"/>
      <w:pPr>
        <w:ind w:left="703" w:hanging="360"/>
      </w:pPr>
    </w:lvl>
    <w:lvl w:ilvl="1" w:tplc="43E62494">
      <w:start w:val="1"/>
      <w:numFmt w:val="lowerRoman"/>
      <w:lvlText w:val="%2."/>
      <w:lvlJc w:val="left"/>
      <w:pPr>
        <w:ind w:left="1423" w:hanging="360"/>
      </w:pPr>
      <w:rPr>
        <w:rFonts w:hint="default"/>
      </w:rPr>
    </w:lvl>
    <w:lvl w:ilvl="2" w:tplc="FFFFFFFF" w:tentative="1">
      <w:start w:val="1"/>
      <w:numFmt w:val="lowerRoman"/>
      <w:lvlText w:val="%3."/>
      <w:lvlJc w:val="right"/>
      <w:pPr>
        <w:ind w:left="2143" w:hanging="180"/>
      </w:pPr>
    </w:lvl>
    <w:lvl w:ilvl="3" w:tplc="FFFFFFFF" w:tentative="1">
      <w:start w:val="1"/>
      <w:numFmt w:val="decimal"/>
      <w:lvlText w:val="%4."/>
      <w:lvlJc w:val="left"/>
      <w:pPr>
        <w:ind w:left="2863" w:hanging="360"/>
      </w:pPr>
    </w:lvl>
    <w:lvl w:ilvl="4" w:tplc="FFFFFFFF" w:tentative="1">
      <w:start w:val="1"/>
      <w:numFmt w:val="lowerLetter"/>
      <w:lvlText w:val="%5."/>
      <w:lvlJc w:val="left"/>
      <w:pPr>
        <w:ind w:left="3583" w:hanging="360"/>
      </w:pPr>
    </w:lvl>
    <w:lvl w:ilvl="5" w:tplc="FFFFFFFF" w:tentative="1">
      <w:start w:val="1"/>
      <w:numFmt w:val="lowerRoman"/>
      <w:lvlText w:val="%6."/>
      <w:lvlJc w:val="right"/>
      <w:pPr>
        <w:ind w:left="4303" w:hanging="180"/>
      </w:pPr>
    </w:lvl>
    <w:lvl w:ilvl="6" w:tplc="FFFFFFFF" w:tentative="1">
      <w:start w:val="1"/>
      <w:numFmt w:val="decimal"/>
      <w:lvlText w:val="%7."/>
      <w:lvlJc w:val="left"/>
      <w:pPr>
        <w:ind w:left="5023" w:hanging="360"/>
      </w:pPr>
    </w:lvl>
    <w:lvl w:ilvl="7" w:tplc="FFFFFFFF" w:tentative="1">
      <w:start w:val="1"/>
      <w:numFmt w:val="lowerLetter"/>
      <w:lvlText w:val="%8."/>
      <w:lvlJc w:val="left"/>
      <w:pPr>
        <w:ind w:left="5743" w:hanging="360"/>
      </w:pPr>
    </w:lvl>
    <w:lvl w:ilvl="8" w:tplc="FFFFFFFF" w:tentative="1">
      <w:start w:val="1"/>
      <w:numFmt w:val="lowerRoman"/>
      <w:lvlText w:val="%9."/>
      <w:lvlJc w:val="right"/>
      <w:pPr>
        <w:ind w:left="6463" w:hanging="180"/>
      </w:pPr>
    </w:lvl>
  </w:abstractNum>
  <w:abstractNum w:abstractNumId="23" w15:restartNumberingAfterBreak="0">
    <w:nsid w:val="753A11B2"/>
    <w:multiLevelType w:val="hybridMultilevel"/>
    <w:tmpl w:val="DB422EE6"/>
    <w:lvl w:ilvl="0" w:tplc="7DA8F678">
      <w:start w:val="1"/>
      <w:numFmt w:val="bullet"/>
      <w:lvlText w:val=""/>
      <w:lvlJc w:val="left"/>
      <w:pPr>
        <w:ind w:left="343" w:hanging="360"/>
      </w:pPr>
      <w:rPr>
        <w:rFonts w:ascii="Symbol" w:eastAsia="Corbel" w:hAnsi="Symbol" w:cs="Corbel" w:hint="default"/>
      </w:rPr>
    </w:lvl>
    <w:lvl w:ilvl="1" w:tplc="041D0003" w:tentative="1">
      <w:start w:val="1"/>
      <w:numFmt w:val="bullet"/>
      <w:lvlText w:val="o"/>
      <w:lvlJc w:val="left"/>
      <w:pPr>
        <w:ind w:left="1063" w:hanging="360"/>
      </w:pPr>
      <w:rPr>
        <w:rFonts w:ascii="Courier New" w:hAnsi="Courier New" w:cs="Courier New" w:hint="default"/>
      </w:rPr>
    </w:lvl>
    <w:lvl w:ilvl="2" w:tplc="041D0005" w:tentative="1">
      <w:start w:val="1"/>
      <w:numFmt w:val="bullet"/>
      <w:lvlText w:val=""/>
      <w:lvlJc w:val="left"/>
      <w:pPr>
        <w:ind w:left="1783" w:hanging="360"/>
      </w:pPr>
      <w:rPr>
        <w:rFonts w:ascii="Wingdings" w:hAnsi="Wingdings" w:hint="default"/>
      </w:rPr>
    </w:lvl>
    <w:lvl w:ilvl="3" w:tplc="041D0001" w:tentative="1">
      <w:start w:val="1"/>
      <w:numFmt w:val="bullet"/>
      <w:lvlText w:val=""/>
      <w:lvlJc w:val="left"/>
      <w:pPr>
        <w:ind w:left="2503" w:hanging="360"/>
      </w:pPr>
      <w:rPr>
        <w:rFonts w:ascii="Symbol" w:hAnsi="Symbol" w:hint="default"/>
      </w:rPr>
    </w:lvl>
    <w:lvl w:ilvl="4" w:tplc="041D0003" w:tentative="1">
      <w:start w:val="1"/>
      <w:numFmt w:val="bullet"/>
      <w:lvlText w:val="o"/>
      <w:lvlJc w:val="left"/>
      <w:pPr>
        <w:ind w:left="3223" w:hanging="360"/>
      </w:pPr>
      <w:rPr>
        <w:rFonts w:ascii="Courier New" w:hAnsi="Courier New" w:cs="Courier New" w:hint="default"/>
      </w:rPr>
    </w:lvl>
    <w:lvl w:ilvl="5" w:tplc="041D0005" w:tentative="1">
      <w:start w:val="1"/>
      <w:numFmt w:val="bullet"/>
      <w:lvlText w:val=""/>
      <w:lvlJc w:val="left"/>
      <w:pPr>
        <w:ind w:left="3943" w:hanging="360"/>
      </w:pPr>
      <w:rPr>
        <w:rFonts w:ascii="Wingdings" w:hAnsi="Wingdings" w:hint="default"/>
      </w:rPr>
    </w:lvl>
    <w:lvl w:ilvl="6" w:tplc="041D0001" w:tentative="1">
      <w:start w:val="1"/>
      <w:numFmt w:val="bullet"/>
      <w:lvlText w:val=""/>
      <w:lvlJc w:val="left"/>
      <w:pPr>
        <w:ind w:left="4663" w:hanging="360"/>
      </w:pPr>
      <w:rPr>
        <w:rFonts w:ascii="Symbol" w:hAnsi="Symbol" w:hint="default"/>
      </w:rPr>
    </w:lvl>
    <w:lvl w:ilvl="7" w:tplc="041D0003" w:tentative="1">
      <w:start w:val="1"/>
      <w:numFmt w:val="bullet"/>
      <w:lvlText w:val="o"/>
      <w:lvlJc w:val="left"/>
      <w:pPr>
        <w:ind w:left="5383" w:hanging="360"/>
      </w:pPr>
      <w:rPr>
        <w:rFonts w:ascii="Courier New" w:hAnsi="Courier New" w:cs="Courier New" w:hint="default"/>
      </w:rPr>
    </w:lvl>
    <w:lvl w:ilvl="8" w:tplc="041D0005" w:tentative="1">
      <w:start w:val="1"/>
      <w:numFmt w:val="bullet"/>
      <w:lvlText w:val=""/>
      <w:lvlJc w:val="left"/>
      <w:pPr>
        <w:ind w:left="6103" w:hanging="360"/>
      </w:pPr>
      <w:rPr>
        <w:rFonts w:ascii="Wingdings" w:hAnsi="Wingdings" w:hint="default"/>
      </w:rPr>
    </w:lvl>
  </w:abstractNum>
  <w:abstractNum w:abstractNumId="24" w15:restartNumberingAfterBreak="0">
    <w:nsid w:val="7F011F35"/>
    <w:multiLevelType w:val="multilevel"/>
    <w:tmpl w:val="523894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4025374">
    <w:abstractNumId w:val="10"/>
  </w:num>
  <w:num w:numId="2" w16cid:durableId="1080174555">
    <w:abstractNumId w:val="13"/>
  </w:num>
  <w:num w:numId="3" w16cid:durableId="1072579515">
    <w:abstractNumId w:val="0"/>
  </w:num>
  <w:num w:numId="4" w16cid:durableId="865872286">
    <w:abstractNumId w:val="19"/>
  </w:num>
  <w:num w:numId="5" w16cid:durableId="186212638">
    <w:abstractNumId w:val="14"/>
  </w:num>
  <w:num w:numId="6" w16cid:durableId="929853674">
    <w:abstractNumId w:val="15"/>
  </w:num>
  <w:num w:numId="7" w16cid:durableId="1256673545">
    <w:abstractNumId w:val="7"/>
  </w:num>
  <w:num w:numId="8" w16cid:durableId="1189753059">
    <w:abstractNumId w:val="4"/>
  </w:num>
  <w:num w:numId="9" w16cid:durableId="242229553">
    <w:abstractNumId w:val="18"/>
  </w:num>
  <w:num w:numId="10" w16cid:durableId="1184394580">
    <w:abstractNumId w:val="17"/>
  </w:num>
  <w:num w:numId="11" w16cid:durableId="1162239247">
    <w:abstractNumId w:val="3"/>
  </w:num>
  <w:num w:numId="12" w16cid:durableId="1484154726">
    <w:abstractNumId w:val="24"/>
  </w:num>
  <w:num w:numId="13" w16cid:durableId="1731921616">
    <w:abstractNumId w:val="1"/>
  </w:num>
  <w:num w:numId="14" w16cid:durableId="1017925522">
    <w:abstractNumId w:val="20"/>
  </w:num>
  <w:num w:numId="15" w16cid:durableId="677079704">
    <w:abstractNumId w:val="5"/>
  </w:num>
  <w:num w:numId="16" w16cid:durableId="1361004725">
    <w:abstractNumId w:val="5"/>
  </w:num>
  <w:num w:numId="17" w16cid:durableId="1550726661">
    <w:abstractNumId w:val="2"/>
  </w:num>
  <w:num w:numId="18" w16cid:durableId="702291604">
    <w:abstractNumId w:val="9"/>
  </w:num>
  <w:num w:numId="19" w16cid:durableId="1177618986">
    <w:abstractNumId w:val="21"/>
  </w:num>
  <w:num w:numId="20" w16cid:durableId="1884901470">
    <w:abstractNumId w:val="11"/>
  </w:num>
  <w:num w:numId="21" w16cid:durableId="1623808725">
    <w:abstractNumId w:val="16"/>
  </w:num>
  <w:num w:numId="22" w16cid:durableId="337974128">
    <w:abstractNumId w:val="22"/>
  </w:num>
  <w:num w:numId="23" w16cid:durableId="1339699160">
    <w:abstractNumId w:val="8"/>
  </w:num>
  <w:num w:numId="24" w16cid:durableId="1268539373">
    <w:abstractNumId w:val="12"/>
  </w:num>
  <w:num w:numId="25" w16cid:durableId="720711850">
    <w:abstractNumId w:val="6"/>
  </w:num>
  <w:num w:numId="26" w16cid:durableId="13689464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EA"/>
    <w:rsid w:val="00005F08"/>
    <w:rsid w:val="00006756"/>
    <w:rsid w:val="000110D3"/>
    <w:rsid w:val="00036B13"/>
    <w:rsid w:val="00040B04"/>
    <w:rsid w:val="000500B1"/>
    <w:rsid w:val="00051271"/>
    <w:rsid w:val="00060DED"/>
    <w:rsid w:val="000724C7"/>
    <w:rsid w:val="00091314"/>
    <w:rsid w:val="000A396C"/>
    <w:rsid w:val="000C4CFF"/>
    <w:rsid w:val="000D61D6"/>
    <w:rsid w:val="000F5A98"/>
    <w:rsid w:val="001347D3"/>
    <w:rsid w:val="00194B0E"/>
    <w:rsid w:val="001C7D88"/>
    <w:rsid w:val="001D6435"/>
    <w:rsid w:val="001E325D"/>
    <w:rsid w:val="001F47E5"/>
    <w:rsid w:val="002304B7"/>
    <w:rsid w:val="002810BF"/>
    <w:rsid w:val="0028792A"/>
    <w:rsid w:val="002A6E9E"/>
    <w:rsid w:val="002D4A7E"/>
    <w:rsid w:val="002E2282"/>
    <w:rsid w:val="002E3011"/>
    <w:rsid w:val="002F6CD7"/>
    <w:rsid w:val="00325B28"/>
    <w:rsid w:val="00330E7D"/>
    <w:rsid w:val="00344551"/>
    <w:rsid w:val="00357440"/>
    <w:rsid w:val="003A7C62"/>
    <w:rsid w:val="003B08CB"/>
    <w:rsid w:val="003D78B6"/>
    <w:rsid w:val="00445CAD"/>
    <w:rsid w:val="00478C55"/>
    <w:rsid w:val="00485FE2"/>
    <w:rsid w:val="004921BA"/>
    <w:rsid w:val="004B1650"/>
    <w:rsid w:val="004C0B23"/>
    <w:rsid w:val="004D7B60"/>
    <w:rsid w:val="004F5A39"/>
    <w:rsid w:val="004F7F55"/>
    <w:rsid w:val="00507FE4"/>
    <w:rsid w:val="005316EA"/>
    <w:rsid w:val="00550CDD"/>
    <w:rsid w:val="00576398"/>
    <w:rsid w:val="005A7ED9"/>
    <w:rsid w:val="005E2D30"/>
    <w:rsid w:val="005F78AE"/>
    <w:rsid w:val="00636404"/>
    <w:rsid w:val="00645213"/>
    <w:rsid w:val="0065542D"/>
    <w:rsid w:val="00670736"/>
    <w:rsid w:val="006B05CC"/>
    <w:rsid w:val="006FEC3E"/>
    <w:rsid w:val="0071046F"/>
    <w:rsid w:val="007173F3"/>
    <w:rsid w:val="00725CD2"/>
    <w:rsid w:val="00752857"/>
    <w:rsid w:val="0077265A"/>
    <w:rsid w:val="007B6BFB"/>
    <w:rsid w:val="007D10D5"/>
    <w:rsid w:val="007D277B"/>
    <w:rsid w:val="007E267B"/>
    <w:rsid w:val="007E6A22"/>
    <w:rsid w:val="007F54D8"/>
    <w:rsid w:val="0082572C"/>
    <w:rsid w:val="00836D4D"/>
    <w:rsid w:val="00851FD7"/>
    <w:rsid w:val="00860B8F"/>
    <w:rsid w:val="009128E8"/>
    <w:rsid w:val="00922E43"/>
    <w:rsid w:val="00934A33"/>
    <w:rsid w:val="009568F1"/>
    <w:rsid w:val="00990DA5"/>
    <w:rsid w:val="009B6609"/>
    <w:rsid w:val="00A236A7"/>
    <w:rsid w:val="00A45C29"/>
    <w:rsid w:val="00A54C5E"/>
    <w:rsid w:val="00A5544D"/>
    <w:rsid w:val="00A5607A"/>
    <w:rsid w:val="00AA2CC6"/>
    <w:rsid w:val="00AE213C"/>
    <w:rsid w:val="00AE7BFE"/>
    <w:rsid w:val="00B0027E"/>
    <w:rsid w:val="00B22727"/>
    <w:rsid w:val="00B33E25"/>
    <w:rsid w:val="00B61C6D"/>
    <w:rsid w:val="00B81392"/>
    <w:rsid w:val="00B857EA"/>
    <w:rsid w:val="00B86716"/>
    <w:rsid w:val="00BA11BE"/>
    <w:rsid w:val="00BA7DEE"/>
    <w:rsid w:val="00BE2BC5"/>
    <w:rsid w:val="00BE675D"/>
    <w:rsid w:val="00C0117B"/>
    <w:rsid w:val="00C413BF"/>
    <w:rsid w:val="00C75CB4"/>
    <w:rsid w:val="00C80DB3"/>
    <w:rsid w:val="00C8632F"/>
    <w:rsid w:val="00C8688D"/>
    <w:rsid w:val="00CD05B2"/>
    <w:rsid w:val="00D003DA"/>
    <w:rsid w:val="00D01546"/>
    <w:rsid w:val="00D066D5"/>
    <w:rsid w:val="00D1562C"/>
    <w:rsid w:val="00D35BE4"/>
    <w:rsid w:val="00D36004"/>
    <w:rsid w:val="00D4570D"/>
    <w:rsid w:val="00D47EDA"/>
    <w:rsid w:val="00D51BC2"/>
    <w:rsid w:val="00D97758"/>
    <w:rsid w:val="00DA06DE"/>
    <w:rsid w:val="00DC5B25"/>
    <w:rsid w:val="00DE7754"/>
    <w:rsid w:val="00E01496"/>
    <w:rsid w:val="00E063B4"/>
    <w:rsid w:val="00E35622"/>
    <w:rsid w:val="00E44490"/>
    <w:rsid w:val="00E46DC5"/>
    <w:rsid w:val="00E72210"/>
    <w:rsid w:val="00E91B11"/>
    <w:rsid w:val="00EA4EE6"/>
    <w:rsid w:val="00EC1526"/>
    <w:rsid w:val="00ED0580"/>
    <w:rsid w:val="00F052D2"/>
    <w:rsid w:val="00F2239B"/>
    <w:rsid w:val="00F2634F"/>
    <w:rsid w:val="00F32AF5"/>
    <w:rsid w:val="00F33924"/>
    <w:rsid w:val="00F3577A"/>
    <w:rsid w:val="00F36090"/>
    <w:rsid w:val="00F627D2"/>
    <w:rsid w:val="00F6706A"/>
    <w:rsid w:val="00F95F75"/>
    <w:rsid w:val="00FA3202"/>
    <w:rsid w:val="00FE64C9"/>
    <w:rsid w:val="00FED14F"/>
    <w:rsid w:val="01CB5515"/>
    <w:rsid w:val="029AA1B0"/>
    <w:rsid w:val="03EB6B40"/>
    <w:rsid w:val="051466A6"/>
    <w:rsid w:val="05842F26"/>
    <w:rsid w:val="05F5FCB5"/>
    <w:rsid w:val="065EDDE0"/>
    <w:rsid w:val="08537A3B"/>
    <w:rsid w:val="091C4CFB"/>
    <w:rsid w:val="09873070"/>
    <w:rsid w:val="0A5004FF"/>
    <w:rsid w:val="0B83A82A"/>
    <w:rsid w:val="0C53EDBD"/>
    <w:rsid w:val="0D3546E9"/>
    <w:rsid w:val="0E3826C6"/>
    <w:rsid w:val="0E9C88C9"/>
    <w:rsid w:val="10266DDF"/>
    <w:rsid w:val="108356E9"/>
    <w:rsid w:val="1190E657"/>
    <w:rsid w:val="1281D608"/>
    <w:rsid w:val="139A7183"/>
    <w:rsid w:val="13B87569"/>
    <w:rsid w:val="13E36F7A"/>
    <w:rsid w:val="1485C2AB"/>
    <w:rsid w:val="14908410"/>
    <w:rsid w:val="162DF4A3"/>
    <w:rsid w:val="177402F2"/>
    <w:rsid w:val="178E89A1"/>
    <w:rsid w:val="17EF9F49"/>
    <w:rsid w:val="198B6FAA"/>
    <w:rsid w:val="1A927B57"/>
    <w:rsid w:val="1ADF2CFB"/>
    <w:rsid w:val="1BA1B97A"/>
    <w:rsid w:val="1C8D8EE7"/>
    <w:rsid w:val="1D6E88BF"/>
    <w:rsid w:val="1DCA1C19"/>
    <w:rsid w:val="1E45CF16"/>
    <w:rsid w:val="1E84C06B"/>
    <w:rsid w:val="1ED95A3C"/>
    <w:rsid w:val="1F65EC7A"/>
    <w:rsid w:val="1FA99FCF"/>
    <w:rsid w:val="1FBCFC04"/>
    <w:rsid w:val="200808F5"/>
    <w:rsid w:val="22E14091"/>
    <w:rsid w:val="230A9462"/>
    <w:rsid w:val="2724B759"/>
    <w:rsid w:val="27FAD7FD"/>
    <w:rsid w:val="280480C8"/>
    <w:rsid w:val="2A203C03"/>
    <w:rsid w:val="2BC394B8"/>
    <w:rsid w:val="2C4C5D08"/>
    <w:rsid w:val="2DE82D69"/>
    <w:rsid w:val="2F9C1EFB"/>
    <w:rsid w:val="307F394A"/>
    <w:rsid w:val="33BF952A"/>
    <w:rsid w:val="3597ABF4"/>
    <w:rsid w:val="35FDA097"/>
    <w:rsid w:val="3665ABD4"/>
    <w:rsid w:val="37958C1D"/>
    <w:rsid w:val="37DEA923"/>
    <w:rsid w:val="38CF4CB6"/>
    <w:rsid w:val="3C58BE88"/>
    <w:rsid w:val="3CC79EB0"/>
    <w:rsid w:val="3D51DBFB"/>
    <w:rsid w:val="3FF60AC4"/>
    <w:rsid w:val="40274A0E"/>
    <w:rsid w:val="406A896B"/>
    <w:rsid w:val="424A789A"/>
    <w:rsid w:val="4323949C"/>
    <w:rsid w:val="4349139C"/>
    <w:rsid w:val="4582E5C9"/>
    <w:rsid w:val="46DCC306"/>
    <w:rsid w:val="491492C3"/>
    <w:rsid w:val="49AE9509"/>
    <w:rsid w:val="4AB06324"/>
    <w:rsid w:val="4F352A65"/>
    <w:rsid w:val="4F38700E"/>
    <w:rsid w:val="502F4C9A"/>
    <w:rsid w:val="50A279B4"/>
    <w:rsid w:val="50C6B4FC"/>
    <w:rsid w:val="50D4406F"/>
    <w:rsid w:val="50D4E9A3"/>
    <w:rsid w:val="520C942C"/>
    <w:rsid w:val="5226B055"/>
    <w:rsid w:val="549FC79F"/>
    <w:rsid w:val="55DEEBEA"/>
    <w:rsid w:val="56F05F2E"/>
    <w:rsid w:val="578DA3E1"/>
    <w:rsid w:val="57925111"/>
    <w:rsid w:val="579E4C3F"/>
    <w:rsid w:val="57AC9166"/>
    <w:rsid w:val="5806059C"/>
    <w:rsid w:val="588C2F8F"/>
    <w:rsid w:val="58C3AA4D"/>
    <w:rsid w:val="5AC544A3"/>
    <w:rsid w:val="5AC9F1D3"/>
    <w:rsid w:val="5AD8C00B"/>
    <w:rsid w:val="5D0CF825"/>
    <w:rsid w:val="5D5FA0B2"/>
    <w:rsid w:val="62F8B2EE"/>
    <w:rsid w:val="6348B843"/>
    <w:rsid w:val="67A5ECD3"/>
    <w:rsid w:val="68FA1DFB"/>
    <w:rsid w:val="69310046"/>
    <w:rsid w:val="6A91D3CF"/>
    <w:rsid w:val="6ACCD0A7"/>
    <w:rsid w:val="6B0BF124"/>
    <w:rsid w:val="6E841FAD"/>
    <w:rsid w:val="6F8C0C37"/>
    <w:rsid w:val="71A7871A"/>
    <w:rsid w:val="7323D035"/>
    <w:rsid w:val="736D2EAE"/>
    <w:rsid w:val="7563C6B6"/>
    <w:rsid w:val="768ABDD4"/>
    <w:rsid w:val="7808F128"/>
    <w:rsid w:val="7BE1C074"/>
    <w:rsid w:val="7CA0F8AA"/>
    <w:rsid w:val="7CDC624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9DE5"/>
  <w15:docId w15:val="{DFB38152-B7C6-4DD8-B59B-9AA1083A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08"/>
    <w:pPr>
      <w:spacing w:after="200" w:line="250" w:lineRule="auto"/>
      <w:ind w:left="-6" w:hanging="11"/>
    </w:pPr>
    <w:rPr>
      <w:rFonts w:ascii="Arial" w:eastAsia="Arial" w:hAnsi="Arial" w:cs="Arial"/>
      <w:color w:val="000000"/>
      <w:sz w:val="20"/>
    </w:rPr>
  </w:style>
  <w:style w:type="paragraph" w:styleId="Rubrik1">
    <w:name w:val="heading 1"/>
    <w:next w:val="Normal"/>
    <w:link w:val="Rubrik1Char"/>
    <w:uiPriority w:val="9"/>
    <w:qFormat/>
    <w:rsid w:val="00005F08"/>
    <w:pPr>
      <w:keepNext/>
      <w:keepLines/>
      <w:numPr>
        <w:numId w:val="15"/>
      </w:numPr>
      <w:spacing w:before="240" w:after="60" w:line="259" w:lineRule="auto"/>
      <w:outlineLvl w:val="0"/>
    </w:pPr>
    <w:rPr>
      <w:rFonts w:ascii="Arial" w:eastAsia="Arial" w:hAnsi="Arial" w:cs="Arial"/>
      <w:b/>
      <w:color w:val="000000"/>
      <w:sz w:val="28"/>
    </w:rPr>
  </w:style>
  <w:style w:type="paragraph" w:styleId="Rubrik2">
    <w:name w:val="heading 2"/>
    <w:basedOn w:val="Rubrik4"/>
    <w:next w:val="Normal"/>
    <w:link w:val="Rubrik2Char"/>
    <w:uiPriority w:val="9"/>
    <w:unhideWhenUsed/>
    <w:qFormat/>
    <w:rsid w:val="00005F08"/>
    <w:pPr>
      <w:numPr>
        <w:ilvl w:val="1"/>
      </w:numPr>
      <w:spacing w:before="240" w:after="60"/>
      <w:outlineLvl w:val="1"/>
    </w:pPr>
    <w:rPr>
      <w:bCs/>
    </w:rPr>
  </w:style>
  <w:style w:type="paragraph" w:styleId="Rubrik3">
    <w:name w:val="heading 3"/>
    <w:next w:val="Normal"/>
    <w:link w:val="Rubrik3Char"/>
    <w:uiPriority w:val="9"/>
    <w:unhideWhenUsed/>
    <w:qFormat/>
    <w:rsid w:val="004F7F55"/>
    <w:pPr>
      <w:keepNext/>
      <w:keepLines/>
      <w:numPr>
        <w:ilvl w:val="2"/>
        <w:numId w:val="15"/>
      </w:numPr>
      <w:spacing w:before="240" w:after="60" w:line="259" w:lineRule="auto"/>
      <w:outlineLvl w:val="2"/>
    </w:pPr>
    <w:rPr>
      <w:rFonts w:ascii="Arial" w:eastAsia="Arial" w:hAnsi="Arial" w:cs="Arial"/>
      <w:b/>
      <w:color w:val="000000"/>
    </w:rPr>
  </w:style>
  <w:style w:type="paragraph" w:styleId="Rubrik4">
    <w:name w:val="heading 4"/>
    <w:next w:val="Normal"/>
    <w:link w:val="Rubrik4Char"/>
    <w:uiPriority w:val="9"/>
    <w:unhideWhenUsed/>
    <w:qFormat/>
    <w:pPr>
      <w:keepNext/>
      <w:keepLines/>
      <w:numPr>
        <w:ilvl w:val="3"/>
        <w:numId w:val="15"/>
      </w:numPr>
      <w:spacing w:after="20" w:line="259" w:lineRule="auto"/>
      <w:outlineLvl w:val="3"/>
    </w:pPr>
    <w:rPr>
      <w:rFonts w:ascii="Arial" w:eastAsia="Arial" w:hAnsi="Arial" w:cs="Arial"/>
      <w:b/>
      <w:color w:val="000000"/>
    </w:rPr>
  </w:style>
  <w:style w:type="paragraph" w:styleId="Rubrik5">
    <w:name w:val="heading 5"/>
    <w:next w:val="Normal"/>
    <w:link w:val="Rubrik5Char"/>
    <w:uiPriority w:val="9"/>
    <w:unhideWhenUsed/>
    <w:qFormat/>
    <w:pPr>
      <w:keepNext/>
      <w:keepLines/>
      <w:numPr>
        <w:ilvl w:val="4"/>
        <w:numId w:val="15"/>
      </w:numPr>
      <w:spacing w:after="20" w:line="259" w:lineRule="auto"/>
      <w:outlineLvl w:val="4"/>
    </w:pPr>
    <w:rPr>
      <w:rFonts w:ascii="Arial" w:eastAsia="Arial" w:hAnsi="Arial" w:cs="Arial"/>
      <w:b/>
      <w:color w:val="000000"/>
    </w:rPr>
  </w:style>
  <w:style w:type="paragraph" w:styleId="Rubrik6">
    <w:name w:val="heading 6"/>
    <w:basedOn w:val="Normal"/>
    <w:next w:val="Normal"/>
    <w:link w:val="Rubrik6Char"/>
    <w:uiPriority w:val="9"/>
    <w:semiHidden/>
    <w:unhideWhenUsed/>
    <w:qFormat/>
    <w:rsid w:val="00005F08"/>
    <w:pPr>
      <w:keepNext/>
      <w:keepLines/>
      <w:numPr>
        <w:ilvl w:val="5"/>
        <w:numId w:val="15"/>
      </w:numPr>
      <w:spacing w:before="40" w:after="0"/>
      <w:outlineLvl w:val="5"/>
    </w:pPr>
    <w:rPr>
      <w:rFonts w:asciiTheme="majorHAnsi" w:eastAsiaTheme="majorEastAsia" w:hAnsiTheme="majorHAnsi" w:cstheme="majorBidi"/>
      <w:color w:val="0A2F40" w:themeColor="accent1" w:themeShade="7F"/>
    </w:rPr>
  </w:style>
  <w:style w:type="paragraph" w:styleId="Rubrik7">
    <w:name w:val="heading 7"/>
    <w:basedOn w:val="Normal"/>
    <w:next w:val="Normal"/>
    <w:link w:val="Rubrik7Char"/>
    <w:uiPriority w:val="9"/>
    <w:semiHidden/>
    <w:unhideWhenUsed/>
    <w:qFormat/>
    <w:rsid w:val="00005F08"/>
    <w:pPr>
      <w:keepNext/>
      <w:keepLines/>
      <w:numPr>
        <w:ilvl w:val="6"/>
        <w:numId w:val="15"/>
      </w:numPr>
      <w:spacing w:before="40" w:after="0"/>
      <w:outlineLvl w:val="6"/>
    </w:pPr>
    <w:rPr>
      <w:rFonts w:asciiTheme="majorHAnsi" w:eastAsiaTheme="majorEastAsia" w:hAnsiTheme="majorHAnsi" w:cstheme="majorBidi"/>
      <w:i/>
      <w:iCs/>
      <w:color w:val="0A2F40" w:themeColor="accent1" w:themeShade="7F"/>
    </w:rPr>
  </w:style>
  <w:style w:type="paragraph" w:styleId="Rubrik8">
    <w:name w:val="heading 8"/>
    <w:basedOn w:val="Normal"/>
    <w:next w:val="Normal"/>
    <w:link w:val="Rubrik8Char"/>
    <w:uiPriority w:val="9"/>
    <w:semiHidden/>
    <w:unhideWhenUsed/>
    <w:qFormat/>
    <w:rsid w:val="00005F0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05F0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4F7F55"/>
    <w:rPr>
      <w:rFonts w:ascii="Arial" w:eastAsia="Arial" w:hAnsi="Arial" w:cs="Arial"/>
      <w:b/>
      <w:color w:val="000000"/>
    </w:rPr>
  </w:style>
  <w:style w:type="character" w:customStyle="1" w:styleId="Rubrik1Char">
    <w:name w:val="Rubrik 1 Char"/>
    <w:link w:val="Rubrik1"/>
    <w:uiPriority w:val="9"/>
    <w:rsid w:val="00005F08"/>
    <w:rPr>
      <w:rFonts w:ascii="Arial" w:eastAsia="Arial" w:hAnsi="Arial" w:cs="Arial"/>
      <w:b/>
      <w:color w:val="000000"/>
      <w:sz w:val="28"/>
    </w:rPr>
  </w:style>
  <w:style w:type="character" w:customStyle="1" w:styleId="Rubrik4Char">
    <w:name w:val="Rubrik 4 Char"/>
    <w:link w:val="Rubrik4"/>
    <w:rPr>
      <w:rFonts w:ascii="Arial" w:eastAsia="Arial" w:hAnsi="Arial" w:cs="Arial"/>
      <w:b/>
      <w:color w:val="000000"/>
      <w:sz w:val="24"/>
    </w:rPr>
  </w:style>
  <w:style w:type="character" w:customStyle="1" w:styleId="Rubrik5Char">
    <w:name w:val="Rubrik 5 Char"/>
    <w:link w:val="Rubrik5"/>
    <w:rPr>
      <w:rFonts w:ascii="Arial" w:eastAsia="Arial" w:hAnsi="Arial" w:cs="Arial"/>
      <w:b/>
      <w:color w:val="000000"/>
      <w:sz w:val="24"/>
    </w:rPr>
  </w:style>
  <w:style w:type="character" w:customStyle="1" w:styleId="Rubrik2Char">
    <w:name w:val="Rubrik 2 Char"/>
    <w:link w:val="Rubrik2"/>
    <w:uiPriority w:val="9"/>
    <w:rsid w:val="00005F08"/>
    <w:rPr>
      <w:rFonts w:ascii="Arial" w:eastAsia="Arial" w:hAnsi="Arial" w:cs="Arial"/>
      <w:b/>
      <w:bCs/>
      <w:color w:val="000000"/>
    </w:rPr>
  </w:style>
  <w:style w:type="paragraph" w:styleId="Innehll1">
    <w:name w:val="toc 1"/>
    <w:hidden/>
    <w:pPr>
      <w:spacing w:line="259" w:lineRule="auto"/>
      <w:ind w:left="15" w:right="15"/>
    </w:pPr>
    <w:rPr>
      <w:rFonts w:ascii="Calibri" w:eastAsia="Calibri" w:hAnsi="Calibri" w:cs="Calibri"/>
      <w:color w:val="000000"/>
      <w:sz w:val="22"/>
    </w:rPr>
  </w:style>
  <w:style w:type="paragraph" w:styleId="Innehll2">
    <w:name w:val="toc 2"/>
    <w:hidden/>
    <w:pPr>
      <w:spacing w:line="259" w:lineRule="auto"/>
      <w:ind w:left="15" w:right="15"/>
    </w:pPr>
    <w:rPr>
      <w:rFonts w:ascii="Calibri" w:eastAsia="Calibri" w:hAnsi="Calibri" w:cs="Calibri"/>
      <w:color w:val="000000"/>
      <w:sz w:val="22"/>
    </w:rPr>
  </w:style>
  <w:style w:type="paragraph" w:styleId="Innehll3">
    <w:name w:val="toc 3"/>
    <w:hidden/>
    <w:pPr>
      <w:spacing w:line="259" w:lineRule="auto"/>
      <w:ind w:left="15" w:right="15"/>
    </w:pPr>
    <w:rPr>
      <w:rFonts w:ascii="Calibri" w:eastAsia="Calibri" w:hAnsi="Calibri" w:cs="Calibri"/>
      <w:color w:val="000000"/>
      <w:sz w:val="22"/>
    </w:rPr>
  </w:style>
  <w:style w:type="paragraph" w:styleId="Innehll4">
    <w:name w:val="toc 4"/>
    <w:hidden/>
    <w:pPr>
      <w:spacing w:line="259" w:lineRule="auto"/>
      <w:ind w:left="15" w:right="15"/>
    </w:pPr>
    <w:rPr>
      <w:rFonts w:ascii="Calibri" w:eastAsia="Calibri" w:hAnsi="Calibri" w:cs="Calibri"/>
      <w:color w:val="000000"/>
      <w:sz w:val="22"/>
    </w:rPr>
  </w:style>
  <w:style w:type="paragraph" w:styleId="Innehll5">
    <w:name w:val="toc 5"/>
    <w:hidden/>
    <w:pPr>
      <w:spacing w:line="259" w:lineRule="auto"/>
      <w:ind w:left="15" w:right="15"/>
    </w:pPr>
    <w:rPr>
      <w:rFonts w:ascii="Calibri" w:eastAsia="Calibri" w:hAnsi="Calibri" w:cs="Calibri"/>
      <w:color w:val="000000"/>
      <w:sz w:val="22"/>
    </w:rPr>
  </w:style>
  <w:style w:type="table" w:customStyle="1" w:styleId="Tabellrutnt1">
    <w:name w:val="Tabellrutnät1"/>
    <w:pPr>
      <w:spacing w:after="0" w:line="240" w:lineRule="auto"/>
    </w:pPr>
    <w:tblPr>
      <w:tblCellMar>
        <w:top w:w="0" w:type="dxa"/>
        <w:left w:w="0" w:type="dxa"/>
        <w:bottom w:w="0" w:type="dxa"/>
        <w:right w:w="0" w:type="dxa"/>
      </w:tblCellMar>
    </w:tblPr>
  </w:style>
  <w:style w:type="paragraph" w:styleId="Rubrik">
    <w:name w:val="Title"/>
    <w:basedOn w:val="Normal"/>
    <w:next w:val="Normal"/>
    <w:link w:val="RubrikChar"/>
    <w:uiPriority w:val="10"/>
    <w:qFormat/>
    <w:rsid w:val="00005F0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005F08"/>
    <w:rPr>
      <w:rFonts w:asciiTheme="majorHAnsi" w:eastAsiaTheme="majorEastAsia" w:hAnsiTheme="majorHAnsi" w:cstheme="majorBidi"/>
      <w:spacing w:val="-10"/>
      <w:kern w:val="28"/>
      <w:sz w:val="56"/>
      <w:szCs w:val="56"/>
    </w:rPr>
  </w:style>
  <w:style w:type="character" w:customStyle="1" w:styleId="Rubrik6Char">
    <w:name w:val="Rubrik 6 Char"/>
    <w:basedOn w:val="Standardstycketeckensnitt"/>
    <w:link w:val="Rubrik6"/>
    <w:uiPriority w:val="9"/>
    <w:semiHidden/>
    <w:rsid w:val="00005F08"/>
    <w:rPr>
      <w:rFonts w:asciiTheme="majorHAnsi" w:eastAsiaTheme="majorEastAsia" w:hAnsiTheme="majorHAnsi" w:cstheme="majorBidi"/>
      <w:color w:val="0A2F40" w:themeColor="accent1" w:themeShade="7F"/>
      <w:sz w:val="20"/>
    </w:rPr>
  </w:style>
  <w:style w:type="character" w:customStyle="1" w:styleId="Rubrik7Char">
    <w:name w:val="Rubrik 7 Char"/>
    <w:basedOn w:val="Standardstycketeckensnitt"/>
    <w:link w:val="Rubrik7"/>
    <w:uiPriority w:val="9"/>
    <w:semiHidden/>
    <w:rsid w:val="00005F08"/>
    <w:rPr>
      <w:rFonts w:asciiTheme="majorHAnsi" w:eastAsiaTheme="majorEastAsia" w:hAnsiTheme="majorHAnsi" w:cstheme="majorBidi"/>
      <w:i/>
      <w:iCs/>
      <w:color w:val="0A2F40" w:themeColor="accent1" w:themeShade="7F"/>
      <w:sz w:val="20"/>
    </w:rPr>
  </w:style>
  <w:style w:type="character" w:customStyle="1" w:styleId="Rubrik8Char">
    <w:name w:val="Rubrik 8 Char"/>
    <w:basedOn w:val="Standardstycketeckensnitt"/>
    <w:link w:val="Rubrik8"/>
    <w:uiPriority w:val="9"/>
    <w:semiHidden/>
    <w:rsid w:val="00005F0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05F08"/>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uiPriority w:val="34"/>
    <w:qFormat/>
    <w:rsid w:val="00005F08"/>
    <w:pPr>
      <w:ind w:left="720"/>
      <w:contextualSpacing/>
    </w:pPr>
  </w:style>
  <w:style w:type="paragraph" w:styleId="Sidhuvud">
    <w:name w:val="header"/>
    <w:basedOn w:val="Normal"/>
    <w:link w:val="SidhuvudChar"/>
    <w:uiPriority w:val="99"/>
    <w:unhideWhenUsed/>
    <w:rsid w:val="00005F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5F08"/>
    <w:rPr>
      <w:rFonts w:ascii="Arial" w:eastAsia="Arial" w:hAnsi="Arial" w:cs="Arial"/>
      <w:color w:val="000000"/>
      <w:sz w:val="20"/>
    </w:rPr>
  </w:style>
  <w:style w:type="paragraph" w:styleId="Sidfot">
    <w:name w:val="footer"/>
    <w:basedOn w:val="Normal"/>
    <w:link w:val="SidfotChar"/>
    <w:uiPriority w:val="99"/>
    <w:rsid w:val="00005F08"/>
    <w:pPr>
      <w:jc w:val="center"/>
    </w:pPr>
    <w:rPr>
      <w:color w:val="808080"/>
      <w:sz w:val="18"/>
    </w:rPr>
  </w:style>
  <w:style w:type="character" w:customStyle="1" w:styleId="SidfotChar">
    <w:name w:val="Sidfot Char"/>
    <w:basedOn w:val="Standardstycketeckensnitt"/>
    <w:link w:val="Sidfot"/>
    <w:uiPriority w:val="99"/>
    <w:rsid w:val="00005F08"/>
    <w:rPr>
      <w:rFonts w:ascii="Arial" w:eastAsia="Arial" w:hAnsi="Arial" w:cs="Arial"/>
      <w:color w:val="808080"/>
      <w:sz w:val="18"/>
    </w:rPr>
  </w:style>
  <w:style w:type="character" w:styleId="Stark">
    <w:name w:val="Strong"/>
    <w:basedOn w:val="Standardstycketeckensnitt"/>
    <w:uiPriority w:val="22"/>
    <w:qFormat/>
    <w:rsid w:val="004F7F55"/>
    <w:rPr>
      <w:b/>
      <w:bCs/>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2239B"/>
    <w:pPr>
      <w:spacing w:after="0" w:line="240" w:lineRule="auto"/>
    </w:pPr>
    <w:rPr>
      <w:rFonts w:ascii="Arial" w:eastAsia="Arial" w:hAnsi="Arial" w:cs="Arial"/>
      <w:color w:val="000000"/>
      <w:sz w:val="20"/>
    </w:rPr>
  </w:style>
  <w:style w:type="character" w:styleId="Kommentarsreferens">
    <w:name w:val="annotation reference"/>
    <w:basedOn w:val="Standardstycketeckensnitt"/>
    <w:uiPriority w:val="99"/>
    <w:semiHidden/>
    <w:unhideWhenUsed/>
    <w:rsid w:val="003D78B6"/>
    <w:rPr>
      <w:sz w:val="16"/>
      <w:szCs w:val="16"/>
    </w:rPr>
  </w:style>
  <w:style w:type="paragraph" w:styleId="Kommentarer">
    <w:name w:val="annotation text"/>
    <w:basedOn w:val="Normal"/>
    <w:link w:val="KommentarerChar"/>
    <w:uiPriority w:val="99"/>
    <w:unhideWhenUsed/>
    <w:rsid w:val="003D78B6"/>
    <w:pPr>
      <w:spacing w:line="240" w:lineRule="auto"/>
    </w:pPr>
    <w:rPr>
      <w:szCs w:val="20"/>
    </w:rPr>
  </w:style>
  <w:style w:type="character" w:customStyle="1" w:styleId="KommentarerChar">
    <w:name w:val="Kommentarer Char"/>
    <w:basedOn w:val="Standardstycketeckensnitt"/>
    <w:link w:val="Kommentarer"/>
    <w:uiPriority w:val="99"/>
    <w:rsid w:val="003D78B6"/>
    <w:rPr>
      <w:rFonts w:ascii="Arial" w:eastAsia="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3D78B6"/>
    <w:rPr>
      <w:b/>
      <w:bCs/>
    </w:rPr>
  </w:style>
  <w:style w:type="character" w:customStyle="1" w:styleId="KommentarsmneChar">
    <w:name w:val="Kommentarsämne Char"/>
    <w:basedOn w:val="KommentarerChar"/>
    <w:link w:val="Kommentarsmne"/>
    <w:uiPriority w:val="99"/>
    <w:semiHidden/>
    <w:rsid w:val="003D78B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c63987-a78c-412b-818d-12c64d2878d5">
      <Terms xmlns="http://schemas.microsoft.com/office/infopath/2007/PartnerControls"/>
    </lcf76f155ced4ddcb4097134ff3c332f>
    <TaxCatchAll xmlns="e0b45218-fe71-4862-96ee-780d677fc9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DC6AC395882349AE08B27546A7F610" ma:contentTypeVersion="13" ma:contentTypeDescription="Skapa ett nytt dokument." ma:contentTypeScope="" ma:versionID="3747bd4417b7b6d8b9083963a631b451">
  <xsd:schema xmlns:xsd="http://www.w3.org/2001/XMLSchema" xmlns:xs="http://www.w3.org/2001/XMLSchema" xmlns:p="http://schemas.microsoft.com/office/2006/metadata/properties" xmlns:ns2="8fc63987-a78c-412b-818d-12c64d2878d5" xmlns:ns3="e0b45218-fe71-4862-96ee-780d677fc9da" targetNamespace="http://schemas.microsoft.com/office/2006/metadata/properties" ma:root="true" ma:fieldsID="e7de2e9666da8f0c4884f3b98c785ab0" ns2:_="" ns3:_="">
    <xsd:import namespace="8fc63987-a78c-412b-818d-12c64d2878d5"/>
    <xsd:import namespace="e0b45218-fe71-4862-96ee-780d677fc9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63987-a78c-412b-818d-12c64d287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31ec198c-d8c7-4990-9d38-6e6c54e42e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45218-fe71-4862-96ee-780d677fc9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39a878-3fd8-4dd7-b17c-ac67ad693e17}" ma:internalName="TaxCatchAll" ma:showField="CatchAllData" ma:web="e0b45218-fe71-4862-96ee-780d677fc9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CA4C6-10A3-4D3A-95C8-ED4CE6388242}">
  <ds:schemaRefs>
    <ds:schemaRef ds:uri="http://schemas.microsoft.com/office/2006/metadata/properties"/>
    <ds:schemaRef ds:uri="http://schemas.microsoft.com/office/infopath/2007/PartnerControls"/>
    <ds:schemaRef ds:uri="8fc63987-a78c-412b-818d-12c64d2878d5"/>
    <ds:schemaRef ds:uri="e0b45218-fe71-4862-96ee-780d677fc9da"/>
  </ds:schemaRefs>
</ds:datastoreItem>
</file>

<file path=customXml/itemProps2.xml><?xml version="1.0" encoding="utf-8"?>
<ds:datastoreItem xmlns:ds="http://schemas.openxmlformats.org/officeDocument/2006/customXml" ds:itemID="{88DF9820-7CFC-4E6A-9B9F-92F1D4FA924B}">
  <ds:schemaRefs>
    <ds:schemaRef ds:uri="http://schemas.microsoft.com/sharepoint/v3/contenttype/forms"/>
  </ds:schemaRefs>
</ds:datastoreItem>
</file>

<file path=customXml/itemProps3.xml><?xml version="1.0" encoding="utf-8"?>
<ds:datastoreItem xmlns:ds="http://schemas.openxmlformats.org/officeDocument/2006/customXml" ds:itemID="{E0503679-12D3-404C-A7CF-6FCBF00F8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63987-a78c-412b-818d-12c64d2878d5"/>
    <ds:schemaRef ds:uri="e0b45218-fe71-4862-96ee-780d677fc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4740</Words>
  <Characters>25128</Characters>
  <Application>Microsoft Office Word</Application>
  <DocSecurity>0</DocSecurity>
  <Lines>209</Lines>
  <Paragraphs>59</Paragraphs>
  <ScaleCrop>false</ScaleCrop>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Luiga</dc:creator>
  <cp:keywords/>
  <cp:lastModifiedBy>Hammarstrand Ingrid</cp:lastModifiedBy>
  <cp:revision>3</cp:revision>
  <cp:lastPrinted>2024-04-12T09:34:00Z</cp:lastPrinted>
  <dcterms:created xsi:type="dcterms:W3CDTF">2024-04-12T09:34:00Z</dcterms:created>
  <dcterms:modified xsi:type="dcterms:W3CDTF">2024-04-12T09:35:00Z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0x01010070DC6AC395882349AE08B27546A7F610</vt:lpwstr>
  </property>
</Properties>
</file>