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B1D12" w14:textId="25CFC791" w:rsidR="00777F09" w:rsidRPr="00777F09" w:rsidRDefault="00777F09">
      <w:pPr>
        <w:rPr>
          <w:rFonts w:cstheme="minorHAnsi"/>
          <w:sz w:val="24"/>
          <w:szCs w:val="24"/>
        </w:rPr>
      </w:pPr>
      <w:r w:rsidRPr="00777F09">
        <w:rPr>
          <w:rFonts w:cstheme="minorHAnsi"/>
          <w:color w:val="000000"/>
          <w:sz w:val="24"/>
          <w:szCs w:val="24"/>
          <w:shd w:val="clear" w:color="auto" w:fill="FFFFFF"/>
        </w:rPr>
        <w:t>Om ni avropar på pågående ramavtal Möbler 2017, med uppsatt e-handelslösning eller inte, rekommenderar vi att ni följer dessa steg:</w:t>
      </w:r>
      <w:r w:rsidR="009F7819">
        <w:rPr>
          <w:rFonts w:cstheme="minorHAnsi"/>
          <w:sz w:val="24"/>
          <w:szCs w:val="24"/>
        </w:rPr>
        <w:br/>
      </w:r>
    </w:p>
    <w:p w14:paraId="589A7C77" w14:textId="77777777" w:rsidR="00777F09" w:rsidRPr="00777F09" w:rsidRDefault="00777F09" w:rsidP="00777F09">
      <w:pPr>
        <w:pStyle w:val="Liststycke"/>
        <w:numPr>
          <w:ilvl w:val="0"/>
          <w:numId w:val="1"/>
        </w:numPr>
        <w:rPr>
          <w:rFonts w:cstheme="minorHAnsi"/>
          <w:sz w:val="24"/>
          <w:szCs w:val="24"/>
        </w:rPr>
      </w:pPr>
      <w:r w:rsidRPr="00777F09">
        <w:rPr>
          <w:rFonts w:cstheme="minorHAnsi"/>
          <w:color w:val="000000"/>
          <w:sz w:val="24"/>
          <w:szCs w:val="24"/>
          <w:shd w:val="clear" w:color="auto" w:fill="FFFFFF"/>
        </w:rPr>
        <w:t>Avropsanmäl er på det nya ramavtalet, de avtalsområden ni är intresserade av. Om ni omgående ska använda de nya avtalsområdena avanmäler ni er samtidigt på gamla ramavtalet och går vidare till steg 3 (om behov av e-handel finns).</w:t>
      </w:r>
    </w:p>
    <w:p w14:paraId="22F593C7" w14:textId="77777777" w:rsidR="00777F09" w:rsidRPr="00777F09" w:rsidRDefault="00777F09" w:rsidP="00777F09">
      <w:pPr>
        <w:pStyle w:val="Liststycke"/>
        <w:numPr>
          <w:ilvl w:val="0"/>
          <w:numId w:val="1"/>
        </w:numPr>
        <w:rPr>
          <w:rFonts w:cstheme="minorHAnsi"/>
          <w:sz w:val="24"/>
          <w:szCs w:val="24"/>
        </w:rPr>
      </w:pPr>
      <w:r w:rsidRPr="00777F09">
        <w:rPr>
          <w:rFonts w:cstheme="minorHAnsi"/>
          <w:color w:val="000000"/>
          <w:sz w:val="24"/>
          <w:szCs w:val="24"/>
          <w:shd w:val="clear" w:color="auto" w:fill="FFFFFF"/>
        </w:rPr>
        <w:t>OBSERVERA! Om köpbehov finns på äldre tidigare delområden under övergångsperioden, fortsätt att lägga beställningar på det gamla avtalet parallellt med steg 3 nedan. Var då tydlig till interna beställare att tidigare ramavtal och leverantörer kvarstår till dess att ert byte planeras träda i kraft.</w:t>
      </w:r>
    </w:p>
    <w:p w14:paraId="7FD7581A" w14:textId="77777777" w:rsidR="00777F09" w:rsidRPr="00777F09" w:rsidRDefault="00777F09" w:rsidP="00777F09">
      <w:pPr>
        <w:pStyle w:val="Liststycke"/>
        <w:numPr>
          <w:ilvl w:val="0"/>
          <w:numId w:val="1"/>
        </w:numPr>
        <w:rPr>
          <w:rFonts w:cstheme="minorHAnsi"/>
          <w:sz w:val="24"/>
          <w:szCs w:val="24"/>
        </w:rPr>
      </w:pPr>
      <w:r w:rsidRPr="00777F09">
        <w:rPr>
          <w:rFonts w:cstheme="minorHAnsi"/>
          <w:color w:val="000000"/>
          <w:sz w:val="24"/>
          <w:szCs w:val="24"/>
          <w:shd w:val="clear" w:color="auto" w:fill="FFFFFF"/>
        </w:rPr>
        <w:t>Om behov finns, begär uppstart e-handel med leverantörerna på de avtalsområden ni valt. </w:t>
      </w:r>
      <w:r w:rsidRPr="00777F09">
        <w:rPr>
          <w:rStyle w:val="Betoning"/>
          <w:rFonts w:cstheme="minorHAnsi"/>
          <w:color w:val="000000"/>
          <w:sz w:val="24"/>
          <w:szCs w:val="24"/>
          <w:shd w:val="clear" w:color="auto" w:fill="FFFFFF"/>
        </w:rPr>
        <w:t>Notera att handläggningstiden med leverantörerna kan vara upp till 3 månader.</w:t>
      </w:r>
    </w:p>
    <w:p w14:paraId="76C5D4FD" w14:textId="77777777" w:rsidR="00777F09" w:rsidRPr="00777F09" w:rsidRDefault="00777F09" w:rsidP="00777F09">
      <w:pPr>
        <w:pStyle w:val="Liststycke"/>
        <w:numPr>
          <w:ilvl w:val="0"/>
          <w:numId w:val="1"/>
        </w:numPr>
        <w:rPr>
          <w:rFonts w:cstheme="minorHAnsi"/>
          <w:sz w:val="24"/>
          <w:szCs w:val="24"/>
        </w:rPr>
      </w:pPr>
      <w:r w:rsidRPr="00777F09">
        <w:rPr>
          <w:rFonts w:cstheme="minorHAnsi"/>
          <w:color w:val="000000"/>
          <w:sz w:val="24"/>
          <w:szCs w:val="24"/>
          <w:shd w:val="clear" w:color="auto" w:fill="FFFFFF"/>
        </w:rPr>
        <w:t>När ni önskar påbörja användandet av de nya avtalsområden och/eller e-handelsuppsättningen är klar, avanmäl er på ramavtalet Möbler 2017, var tydlig med att datumet fungerar med eventuella kvarvarande åtaganden i de befintliga kontrakt ni tecknat.</w:t>
      </w:r>
    </w:p>
    <w:p w14:paraId="2AB4EC65" w14:textId="39511600" w:rsidR="00777F09" w:rsidRPr="00777F09" w:rsidRDefault="00777F09" w:rsidP="00777F09">
      <w:pPr>
        <w:pStyle w:val="Liststycke"/>
        <w:numPr>
          <w:ilvl w:val="0"/>
          <w:numId w:val="1"/>
        </w:numPr>
        <w:rPr>
          <w:rFonts w:cstheme="minorHAnsi"/>
          <w:sz w:val="24"/>
          <w:szCs w:val="24"/>
        </w:rPr>
      </w:pPr>
      <w:r w:rsidRPr="00777F09">
        <w:rPr>
          <w:rFonts w:cstheme="minorHAnsi"/>
          <w:color w:val="000000"/>
          <w:sz w:val="24"/>
          <w:szCs w:val="24"/>
          <w:shd w:val="clear" w:color="auto" w:fill="FFFFFF"/>
        </w:rPr>
        <w:t>Kommunicera internt till beställare när beställningar på de nya avtalsområden kan göras.</w:t>
      </w:r>
    </w:p>
    <w:sectPr w:rsidR="00777F09" w:rsidRPr="00777F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9600ED"/>
    <w:multiLevelType w:val="hybridMultilevel"/>
    <w:tmpl w:val="5EDEC2D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681930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F09"/>
    <w:rsid w:val="002E3042"/>
    <w:rsid w:val="00777F09"/>
    <w:rsid w:val="009F78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B11F2"/>
  <w15:chartTrackingRefBased/>
  <w15:docId w15:val="{F2DCBF0F-7438-4DC0-9BA8-38019D88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777F09"/>
    <w:rPr>
      <w:i/>
      <w:iCs/>
    </w:rPr>
  </w:style>
  <w:style w:type="paragraph" w:styleId="Liststycke">
    <w:name w:val="List Paragraph"/>
    <w:basedOn w:val="Normal"/>
    <w:uiPriority w:val="34"/>
    <w:qFormat/>
    <w:rsid w:val="00777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981</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Hammarbäck Marie</dc:creator>
  <cp:keywords/>
  <dc:description/>
  <cp:lastModifiedBy>Lantz Anna</cp:lastModifiedBy>
  <cp:revision>2</cp:revision>
  <dcterms:created xsi:type="dcterms:W3CDTF">2022-10-12T09:13:00Z</dcterms:created>
  <dcterms:modified xsi:type="dcterms:W3CDTF">2022-10-12T09:13:00Z</dcterms:modified>
</cp:coreProperties>
</file>