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019B" w14:textId="7C34F1C5" w:rsidR="00593A20" w:rsidRPr="008857AF" w:rsidRDefault="00866492" w:rsidP="00593A20">
      <w:pPr>
        <w:pStyle w:val="Sidhuvud"/>
        <w:pBdr>
          <w:bottom w:val="single" w:sz="6" w:space="0" w:color="auto"/>
        </w:pBdr>
        <w:rPr>
          <w:rFonts w:ascii="Corbel" w:hAnsi="Corbel" w:cs="Calibri Light"/>
          <w:b/>
          <w:smallCaps/>
          <w:color w:val="AF5A91"/>
          <w:sz w:val="72"/>
          <w:szCs w:val="56"/>
        </w:rPr>
      </w:pPr>
      <w:r w:rsidRPr="008857AF">
        <w:rPr>
          <w:rFonts w:ascii="Corbel" w:hAnsi="Corbel" w:cs="Calibri Light"/>
          <w:b/>
          <w:smallCaps/>
          <w:color w:val="AF5A91"/>
          <w:sz w:val="72"/>
          <w:szCs w:val="56"/>
        </w:rPr>
        <w:t>Hållbarhet</w:t>
      </w:r>
    </w:p>
    <w:p w14:paraId="71949B77" w14:textId="77777777" w:rsidR="002E1938" w:rsidRPr="00E87AE2" w:rsidRDefault="002E1938" w:rsidP="002E1938">
      <w:pPr>
        <w:spacing w:before="240" w:after="200" w:line="276" w:lineRule="auto"/>
        <w:rPr>
          <w:rFonts w:eastAsia="MS Gothic" w:cs="Segoe UI"/>
          <w:bCs/>
          <w:sz w:val="20"/>
          <w:szCs w:val="28"/>
        </w:rPr>
      </w:pPr>
      <w:r w:rsidRPr="00E87AE2">
        <w:rPr>
          <w:rFonts w:eastAsia="MS Gothic" w:cs="Segoe UI"/>
          <w:bCs/>
          <w:sz w:val="20"/>
          <w:szCs w:val="28"/>
        </w:rPr>
        <w:t xml:space="preserve">Detta är en sammanställning av de </w:t>
      </w:r>
      <w:r>
        <w:rPr>
          <w:rFonts w:eastAsia="MS Gothic" w:cs="Segoe UI"/>
          <w:bCs/>
          <w:sz w:val="20"/>
          <w:szCs w:val="28"/>
        </w:rPr>
        <w:t>hållbarhets</w:t>
      </w:r>
      <w:r w:rsidRPr="00E87AE2">
        <w:rPr>
          <w:rFonts w:eastAsia="MS Gothic" w:cs="Segoe UI"/>
          <w:bCs/>
          <w:sz w:val="20"/>
          <w:szCs w:val="28"/>
        </w:rPr>
        <w:t xml:space="preserve">krav och villkor som har ställts </w:t>
      </w:r>
      <w:r>
        <w:rPr>
          <w:rFonts w:eastAsia="MS Gothic" w:cs="Segoe UI"/>
          <w:bCs/>
          <w:sz w:val="20"/>
          <w:szCs w:val="28"/>
        </w:rPr>
        <w:t xml:space="preserve">i upphandlingen av: </w:t>
      </w:r>
    </w:p>
    <w:p w14:paraId="4268FB50" w14:textId="6E787C6E" w:rsidR="00866492" w:rsidRPr="008857AF" w:rsidRDefault="00C56BDB" w:rsidP="00866492">
      <w:pPr>
        <w:spacing w:after="200" w:line="276" w:lineRule="auto"/>
        <w:rPr>
          <w:rFonts w:eastAsia="MS Gothic" w:cs="Segoe UI"/>
          <w:b/>
          <w:bCs/>
          <w:color w:val="000000" w:themeColor="text1"/>
          <w:sz w:val="32"/>
          <w:szCs w:val="28"/>
        </w:rPr>
      </w:pPr>
      <w:r>
        <w:rPr>
          <w:rFonts w:eastAsia="MS Gothic" w:cs="Segoe UI"/>
          <w:b/>
          <w:bCs/>
          <w:color w:val="000000" w:themeColor="text1"/>
          <w:sz w:val="32"/>
          <w:szCs w:val="28"/>
        </w:rPr>
        <w:t>Resebyråtjänster 2022</w:t>
      </w:r>
    </w:p>
    <w:p w14:paraId="34A7E04F" w14:textId="77777777" w:rsidR="004B1748" w:rsidRDefault="004B1748" w:rsidP="00422F6D">
      <w:pPr>
        <w:spacing w:after="0" w:line="240" w:lineRule="auto"/>
        <w:rPr>
          <w:rFonts w:cs="Calibri Light"/>
          <w:b/>
          <w:color w:val="000000" w:themeColor="text1"/>
        </w:rPr>
      </w:pPr>
    </w:p>
    <w:p w14:paraId="6AB1ECA3" w14:textId="5C83502E" w:rsidR="00866492" w:rsidRPr="004B1748" w:rsidRDefault="00E1290A" w:rsidP="00422F6D">
      <w:pPr>
        <w:spacing w:after="0" w:line="240" w:lineRule="auto"/>
        <w:rPr>
          <w:rFonts w:cs="Calibri Light"/>
          <w:b/>
          <w:color w:val="000000" w:themeColor="text1"/>
          <w:sz w:val="32"/>
        </w:rPr>
      </w:pPr>
      <w:r w:rsidRPr="004B1748">
        <w:rPr>
          <w:rFonts w:cs="Calibri Light"/>
          <w:b/>
          <w:color w:val="000000" w:themeColor="text1"/>
          <w:sz w:val="32"/>
        </w:rPr>
        <w:t>Nivå av hållbarhet</w:t>
      </w:r>
    </w:p>
    <w:p w14:paraId="49B4E4B5" w14:textId="77777777" w:rsidR="001539C5" w:rsidRPr="004B1748" w:rsidRDefault="001539C5" w:rsidP="00422F6D">
      <w:pPr>
        <w:spacing w:after="0" w:line="240" w:lineRule="auto"/>
        <w:rPr>
          <w:rFonts w:cs="Calibri Light"/>
          <w:b/>
          <w:color w:val="000000" w:themeColor="text1"/>
          <w:sz w:val="32"/>
        </w:rPr>
      </w:pPr>
    </w:p>
    <w:p w14:paraId="4791270D" w14:textId="77D931C3" w:rsidR="001539C5" w:rsidRPr="001539C5" w:rsidRDefault="001539C5" w:rsidP="001539C5">
      <w:pPr>
        <w:spacing w:after="200" w:line="276" w:lineRule="auto"/>
        <w:rPr>
          <w:rFonts w:cs="Calibri Light"/>
          <w:b/>
          <w:color w:val="000000" w:themeColor="text1"/>
        </w:rPr>
      </w:pPr>
      <w:r w:rsidRPr="001539C5">
        <w:rPr>
          <w:rFonts w:cs="Calibri Light"/>
          <w:b/>
          <w:color w:val="000000" w:themeColor="text1"/>
        </w:rPr>
        <w:t>Hållbarhetskrav</w:t>
      </w:r>
      <w:r w:rsidR="000F1EEC">
        <w:rPr>
          <w:rFonts w:cs="Calibri Light"/>
          <w:b/>
          <w:color w:val="000000" w:themeColor="text1"/>
        </w:rPr>
        <w:tab/>
      </w:r>
      <w:r w:rsidR="000F1EEC">
        <w:rPr>
          <w:rFonts w:cs="Calibri Light"/>
          <w:b/>
          <w:color w:val="000000" w:themeColor="text1"/>
        </w:rPr>
        <w:tab/>
      </w:r>
      <w:r>
        <w:rPr>
          <w:rFonts w:cs="Calibri Light"/>
          <w:b/>
          <w:color w:val="000000" w:themeColor="text1"/>
        </w:rPr>
        <w:t xml:space="preserve"> </w:t>
      </w:r>
      <w:r w:rsidR="00DA328C">
        <w:rPr>
          <w:rFonts w:cs="Calibri Light"/>
          <w:b/>
          <w:color w:val="000000" w:themeColor="text1"/>
        </w:rPr>
        <w:tab/>
      </w:r>
      <w:sdt>
        <w:sdtPr>
          <w:rPr>
            <w:rFonts w:cs="Calibri Light"/>
            <w:color w:val="000000" w:themeColor="text1"/>
          </w:rPr>
          <w:id w:val="1952058797"/>
          <w14:checkbox>
            <w14:checked w14:val="1"/>
            <w14:checkedState w14:val="2612" w14:font="MS Gothic"/>
            <w14:uncheckedState w14:val="2610" w14:font="MS Gothic"/>
          </w14:checkbox>
        </w:sdtPr>
        <w:sdtEndPr/>
        <w:sdtContent>
          <w:r w:rsidR="00015694">
            <w:rPr>
              <w:rFonts w:ascii="MS Gothic" w:eastAsia="MS Gothic" w:hAnsi="MS Gothic" w:cs="Calibri Light" w:hint="eastAsia"/>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32421680"/>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Nej</w:t>
      </w:r>
    </w:p>
    <w:p w14:paraId="06CBC0E5" w14:textId="6697A806" w:rsidR="00866492" w:rsidRDefault="00866492" w:rsidP="00866492">
      <w:pPr>
        <w:spacing w:after="200" w:line="276" w:lineRule="auto"/>
        <w:rPr>
          <w:rFonts w:cs="Calibri Light"/>
          <w:color w:val="000000" w:themeColor="text1"/>
        </w:rPr>
      </w:pPr>
      <w:r w:rsidRPr="008857AF">
        <w:rPr>
          <w:rFonts w:cs="Calibri Light"/>
          <w:b/>
          <w:color w:val="000000" w:themeColor="text1"/>
        </w:rPr>
        <w:t xml:space="preserve">Hållbart </w:t>
      </w:r>
      <w:r w:rsidR="007F0122">
        <w:rPr>
          <w:rFonts w:cs="Calibri Light"/>
          <w:b/>
          <w:color w:val="000000" w:themeColor="text1"/>
        </w:rPr>
        <w:t>ram</w:t>
      </w:r>
      <w:r w:rsidRPr="008857AF">
        <w:rPr>
          <w:rFonts w:cs="Calibri Light"/>
          <w:b/>
          <w:color w:val="000000" w:themeColor="text1"/>
        </w:rPr>
        <w:t>avtal</w:t>
      </w:r>
      <w:r w:rsidRPr="008857AF">
        <w:rPr>
          <w:rStyle w:val="Fotnotsreferens"/>
          <w:rFonts w:cs="Calibri Light"/>
          <w:b/>
          <w:color w:val="000000" w:themeColor="text1"/>
        </w:rPr>
        <w:footnoteReference w:id="1"/>
      </w:r>
      <w:r w:rsidRPr="008857AF">
        <w:rPr>
          <w:rFonts w:cs="Calibri Light"/>
          <w:color w:val="000000" w:themeColor="text1"/>
        </w:rPr>
        <w:t xml:space="preserve"> </w:t>
      </w:r>
      <w:r w:rsidRPr="008857AF">
        <w:rPr>
          <w:rFonts w:cs="Calibri Light"/>
          <w:color w:val="000000" w:themeColor="text1"/>
        </w:rPr>
        <w:tab/>
      </w:r>
      <w:r w:rsidR="00DA328C">
        <w:rPr>
          <w:rFonts w:cs="Calibri Light"/>
          <w:color w:val="000000" w:themeColor="text1"/>
        </w:rPr>
        <w:tab/>
      </w:r>
      <w:r w:rsidRPr="008857AF">
        <w:rPr>
          <w:rFonts w:cs="Calibri Light"/>
          <w:color w:val="000000" w:themeColor="text1"/>
        </w:rPr>
        <w:t xml:space="preserve"> </w:t>
      </w:r>
      <w:r w:rsidR="00DA328C">
        <w:rPr>
          <w:rFonts w:cs="Calibri Light"/>
          <w:color w:val="000000" w:themeColor="text1"/>
        </w:rPr>
        <w:tab/>
      </w:r>
      <w:sdt>
        <w:sdtPr>
          <w:rPr>
            <w:rFonts w:cs="Calibri Light"/>
            <w:color w:val="000000" w:themeColor="text1"/>
          </w:rPr>
          <w:id w:val="1740363849"/>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974828429"/>
          <w14:checkbox>
            <w14:checked w14:val="1"/>
            <w14:checkedState w14:val="2612" w14:font="MS Gothic"/>
            <w14:uncheckedState w14:val="2610" w14:font="MS Gothic"/>
          </w14:checkbox>
        </w:sdtPr>
        <w:sdtEndPr/>
        <w:sdtContent>
          <w:r w:rsidR="00EE3EB3">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51B3C3C4" w14:textId="1F3D84DB" w:rsidR="00866492" w:rsidRDefault="00866492" w:rsidP="00866492">
      <w:pPr>
        <w:spacing w:after="200" w:line="276" w:lineRule="auto"/>
        <w:rPr>
          <w:rFonts w:cs="Calibri Light"/>
          <w:color w:val="000000" w:themeColor="text1"/>
        </w:rPr>
      </w:pPr>
      <w:r w:rsidRPr="008857AF">
        <w:rPr>
          <w:rFonts w:cs="Calibri Light"/>
          <w:b/>
          <w:color w:val="000000" w:themeColor="text1"/>
        </w:rPr>
        <w:t>Hållbart alternativ</w:t>
      </w:r>
      <w:r w:rsidRPr="008857AF">
        <w:rPr>
          <w:rStyle w:val="Fotnotsreferens"/>
          <w:rFonts w:cs="Calibri Light"/>
          <w:b/>
          <w:color w:val="000000" w:themeColor="text1"/>
        </w:rPr>
        <w:footnoteReference w:id="2"/>
      </w:r>
      <w:r w:rsidRPr="008857AF">
        <w:rPr>
          <w:rFonts w:cs="Calibri Light"/>
          <w:color w:val="000000" w:themeColor="text1"/>
        </w:rPr>
        <w:tab/>
      </w:r>
      <w:r w:rsidRPr="008857AF">
        <w:rPr>
          <w:rFonts w:cs="Calibri Light"/>
          <w:color w:val="000000" w:themeColor="text1"/>
        </w:rPr>
        <w:tab/>
        <w:t xml:space="preserve"> </w:t>
      </w:r>
      <w:r w:rsidR="00DA328C">
        <w:rPr>
          <w:rFonts w:cs="Calibri Light"/>
          <w:color w:val="000000" w:themeColor="text1"/>
        </w:rPr>
        <w:tab/>
      </w:r>
      <w:sdt>
        <w:sdtPr>
          <w:rPr>
            <w:rFonts w:cs="Calibri Light"/>
            <w:color w:val="000000" w:themeColor="text1"/>
          </w:rPr>
          <w:id w:val="636696574"/>
          <w14:checkbox>
            <w14:checked w14:val="1"/>
            <w14:checkedState w14:val="2612" w14:font="MS Gothic"/>
            <w14:uncheckedState w14:val="2610" w14:font="MS Gothic"/>
          </w14:checkbox>
        </w:sdtPr>
        <w:sdtEndPr/>
        <w:sdtContent>
          <w:r w:rsidR="00BF2F7C">
            <w:rPr>
              <w:rFonts w:ascii="MS Gothic" w:eastAsia="MS Gothic" w:hAnsi="MS Gothic" w:cs="Calibri Light" w:hint="eastAsia"/>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1842196080"/>
          <w14:checkbox>
            <w14:checked w14:val="0"/>
            <w14:checkedState w14:val="2612" w14:font="MS Gothic"/>
            <w14:uncheckedState w14:val="2610" w14:font="MS Gothic"/>
          </w14:checkbox>
        </w:sdtPr>
        <w:sdtEndPr/>
        <w:sdtContent>
          <w:r w:rsidR="00BF2F7C">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2E6BCA4A" w14:textId="05D884D0" w:rsidR="00FA3A22" w:rsidRDefault="00FA3A22" w:rsidP="00FA3A22">
      <w:pPr>
        <w:spacing w:after="0" w:line="240" w:lineRule="auto"/>
        <w:rPr>
          <w:rFonts w:cs="Calibri Light"/>
          <w:color w:val="000000" w:themeColor="text1"/>
          <w:sz w:val="20"/>
        </w:rPr>
      </w:pPr>
      <w:r w:rsidRPr="00FA3A22">
        <w:rPr>
          <w:rFonts w:cs="Calibri Light"/>
          <w:color w:val="000000" w:themeColor="text1"/>
          <w:sz w:val="20"/>
        </w:rPr>
        <w:t>Leverantören ska om det är möjligt tillgodose den upphandlande myndighetens önskemål om hotell/logi som exempelvis är miljöcertifierad, erbjuder ekologisk och rättvisemärkt mat, har kollektivavtalsliknande villkor, arbetar aktivt mot människohandel och är fri från tv-kanaler med pornografi.</w:t>
      </w:r>
      <w:r>
        <w:rPr>
          <w:rFonts w:cs="Calibri Light"/>
          <w:color w:val="000000" w:themeColor="text1"/>
          <w:sz w:val="20"/>
        </w:rPr>
        <w:t xml:space="preserve"> </w:t>
      </w:r>
      <w:r w:rsidR="00B44433">
        <w:rPr>
          <w:rFonts w:cs="Calibri Light"/>
          <w:color w:val="000000" w:themeColor="text1"/>
          <w:sz w:val="20"/>
        </w:rPr>
        <w:t>Upphandlande myndighet</w:t>
      </w:r>
      <w:r>
        <w:rPr>
          <w:rFonts w:cs="Calibri Light"/>
          <w:color w:val="000000" w:themeColor="text1"/>
          <w:sz w:val="20"/>
        </w:rPr>
        <w:t>er</w:t>
      </w:r>
      <w:r w:rsidR="00B44433">
        <w:rPr>
          <w:rFonts w:cs="Calibri Light"/>
          <w:color w:val="000000" w:themeColor="text1"/>
          <w:sz w:val="20"/>
        </w:rPr>
        <w:t xml:space="preserve"> kan </w:t>
      </w:r>
      <w:r>
        <w:rPr>
          <w:rFonts w:cs="Calibri Light"/>
          <w:color w:val="000000" w:themeColor="text1"/>
          <w:sz w:val="20"/>
        </w:rPr>
        <w:t xml:space="preserve">också </w:t>
      </w:r>
      <w:r w:rsidR="00B44433">
        <w:rPr>
          <w:rFonts w:cs="Calibri Light"/>
          <w:color w:val="000000" w:themeColor="text1"/>
          <w:sz w:val="20"/>
        </w:rPr>
        <w:t xml:space="preserve">ställa krav </w:t>
      </w:r>
      <w:r w:rsidR="00B44433" w:rsidRPr="00B44433">
        <w:rPr>
          <w:rFonts w:cs="Calibri Light"/>
          <w:color w:val="000000" w:themeColor="text1"/>
          <w:sz w:val="20"/>
        </w:rPr>
        <w:t xml:space="preserve">på att leverantörens självbokningssystem ska/bör ha inbyggd </w:t>
      </w:r>
      <w:proofErr w:type="spellStart"/>
      <w:r w:rsidR="00B44433" w:rsidRPr="00B44433">
        <w:rPr>
          <w:rFonts w:cs="Calibri Light"/>
          <w:color w:val="000000" w:themeColor="text1"/>
          <w:sz w:val="20"/>
        </w:rPr>
        <w:t>nudging</w:t>
      </w:r>
      <w:proofErr w:type="spellEnd"/>
      <w:r w:rsidR="00B44433" w:rsidRPr="00B44433">
        <w:rPr>
          <w:rFonts w:cs="Calibri Light"/>
          <w:color w:val="000000" w:themeColor="text1"/>
          <w:sz w:val="20"/>
        </w:rPr>
        <w:t xml:space="preserve">, vilket innebär att hållbara val </w:t>
      </w:r>
      <w:r w:rsidR="00B44433">
        <w:rPr>
          <w:rFonts w:cs="Calibri Light"/>
          <w:color w:val="000000" w:themeColor="text1"/>
          <w:sz w:val="20"/>
        </w:rPr>
        <w:t xml:space="preserve">(alternativ) </w:t>
      </w:r>
      <w:r w:rsidR="00B44433" w:rsidRPr="00B44433">
        <w:rPr>
          <w:rFonts w:cs="Calibri Light"/>
          <w:color w:val="000000" w:themeColor="text1"/>
          <w:sz w:val="20"/>
        </w:rPr>
        <w:t>hamnar som förstahandsval vid bokning.</w:t>
      </w:r>
      <w:r>
        <w:rPr>
          <w:rFonts w:cs="Calibri Light"/>
          <w:color w:val="000000" w:themeColor="text1"/>
          <w:sz w:val="20"/>
        </w:rPr>
        <w:t xml:space="preserve"> </w:t>
      </w:r>
    </w:p>
    <w:p w14:paraId="5AF6CB20" w14:textId="77777777" w:rsidR="00FA3A22" w:rsidRDefault="00FA3A22" w:rsidP="00FA3A22">
      <w:pPr>
        <w:spacing w:after="0" w:line="240" w:lineRule="auto"/>
        <w:rPr>
          <w:rFonts w:cs="Calibri Light"/>
          <w:color w:val="000000" w:themeColor="text1"/>
          <w:sz w:val="20"/>
        </w:rPr>
      </w:pPr>
    </w:p>
    <w:p w14:paraId="763A579A" w14:textId="77777777" w:rsidR="000E6A69" w:rsidRDefault="000E6A69">
      <w:pPr>
        <w:spacing w:after="200" w:line="276" w:lineRule="auto"/>
        <w:rPr>
          <w:rFonts w:cs="Calibri Light"/>
          <w:b/>
          <w:color w:val="000000" w:themeColor="text1"/>
          <w:sz w:val="32"/>
        </w:rPr>
      </w:pPr>
      <w:r>
        <w:rPr>
          <w:rFonts w:cs="Calibri Light"/>
          <w:b/>
          <w:color w:val="000000" w:themeColor="text1"/>
          <w:sz w:val="32"/>
        </w:rPr>
        <w:br w:type="page"/>
      </w:r>
    </w:p>
    <w:p w14:paraId="1D411A1D" w14:textId="4934FCE4" w:rsidR="000E6A69" w:rsidRPr="00D53EBA" w:rsidRDefault="000E6A69" w:rsidP="000E6A69">
      <w:pPr>
        <w:spacing w:after="200" w:line="276" w:lineRule="auto"/>
        <w:rPr>
          <w:rFonts w:cs="Calibri Light"/>
          <w:b/>
          <w:color w:val="AF5A91"/>
          <w:sz w:val="32"/>
        </w:rPr>
      </w:pPr>
      <w:r>
        <w:rPr>
          <w:rFonts w:cs="Calibri Light"/>
          <w:b/>
          <w:color w:val="AF5A91"/>
          <w:sz w:val="32"/>
        </w:rPr>
        <w:lastRenderedPageBreak/>
        <w:t>HÅLLBARHETSDEKLARATION</w:t>
      </w:r>
    </w:p>
    <w:p w14:paraId="1EAF8291" w14:textId="2605C6BC" w:rsidR="00C62ABE" w:rsidRDefault="000E6A69" w:rsidP="000E6A69">
      <w:pPr>
        <w:spacing w:after="200" w:line="276" w:lineRule="auto"/>
        <w:rPr>
          <w:rFonts w:cs="Calibri Light"/>
          <w:b/>
        </w:rPr>
      </w:pPr>
      <w:r w:rsidRPr="004A57EF">
        <w:rPr>
          <w:rFonts w:cs="Calibri Light"/>
          <w:b/>
        </w:rPr>
        <w:t xml:space="preserve">Detta är vår bedömning av risknivån respektive främjandenivån </w:t>
      </w:r>
      <w:r w:rsidR="00BF2F7C">
        <w:rPr>
          <w:rFonts w:cs="Calibri Light"/>
          <w:b/>
        </w:rPr>
        <w:t>på Resebyråtjänster 2022</w:t>
      </w:r>
      <w:r w:rsidRPr="004A57EF">
        <w:rPr>
          <w:rFonts w:cs="Calibri Light"/>
          <w:b/>
        </w:rPr>
        <w:t xml:space="preserve">. </w:t>
      </w:r>
    </w:p>
    <w:p w14:paraId="7DE3744F" w14:textId="4489E887" w:rsidR="000E6A69" w:rsidRDefault="000E6A69" w:rsidP="000E6A69">
      <w:pPr>
        <w:spacing w:after="200" w:line="276" w:lineRule="auto"/>
        <w:rPr>
          <w:rFonts w:cs="Calibri Light"/>
          <w:b/>
        </w:rPr>
      </w:pPr>
      <w:r w:rsidRPr="004A57EF">
        <w:rPr>
          <w:rFonts w:cs="Calibri Light"/>
          <w:b/>
        </w:rPr>
        <w:t xml:space="preserve">De hållbarhetsaspekter som vi bedömer som främjande är sysselsättningsfrämjande åtgärder, </w:t>
      </w:r>
      <w:r w:rsidR="00C62ABE">
        <w:rPr>
          <w:rFonts w:cs="Calibri Light"/>
          <w:b/>
        </w:rPr>
        <w:t xml:space="preserve">hållbara investeringar, </w:t>
      </w:r>
      <w:r w:rsidRPr="004A57EF">
        <w:rPr>
          <w:rFonts w:cs="Calibri Light"/>
          <w:b/>
        </w:rPr>
        <w:t xml:space="preserve">cirkulär ekonomi och systematiskt miljöarbete. </w:t>
      </w:r>
    </w:p>
    <w:p w14:paraId="4BA13612" w14:textId="2D697BE9" w:rsidR="00AF433F" w:rsidRPr="007D245D" w:rsidRDefault="007D245D" w:rsidP="007D245D">
      <w:pPr>
        <w:spacing w:after="200" w:line="276" w:lineRule="auto"/>
        <w:rPr>
          <w:rFonts w:cs="Calibri Light"/>
          <w:b/>
        </w:rPr>
      </w:pPr>
      <w:r>
        <w:rPr>
          <w:noProof/>
          <w:lang w:eastAsia="sv-SE"/>
        </w:rPr>
        <w:drawing>
          <wp:inline distT="0" distB="0" distL="0" distR="0" wp14:anchorId="00EA2BA3" wp14:editId="1C0245D3">
            <wp:extent cx="5760720" cy="3655695"/>
            <wp:effectExtent l="0" t="0" r="11430" b="1905"/>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461616" w14:textId="6C95D88B" w:rsidR="004A57EF" w:rsidRDefault="006921AD" w:rsidP="000E6A69">
      <w:pPr>
        <w:spacing w:after="200" w:line="276" w:lineRule="auto"/>
        <w:rPr>
          <w:rFonts w:cs="Calibri Light"/>
        </w:rPr>
      </w:pPr>
      <w:r>
        <w:rPr>
          <w:rFonts w:cs="Calibri Light"/>
        </w:rPr>
        <w:t>Vårt mål</w:t>
      </w:r>
      <w:r w:rsidR="000E6A69" w:rsidRPr="000E6A69">
        <w:rPr>
          <w:rFonts w:cs="Calibri Light"/>
        </w:rPr>
        <w:t xml:space="preserve"> är att </w:t>
      </w:r>
      <w:r w:rsidR="00AF0719">
        <w:rPr>
          <w:rFonts w:cs="Calibri Light"/>
        </w:rPr>
        <w:t>ställa krav på</w:t>
      </w:r>
      <w:r w:rsidR="000E6A69" w:rsidRPr="000E6A69">
        <w:rPr>
          <w:rFonts w:cs="Calibri Light"/>
        </w:rPr>
        <w:t xml:space="preserve"> alla aspekter som har minst 3 i riskp</w:t>
      </w:r>
      <w:r>
        <w:rPr>
          <w:rFonts w:cs="Calibri Light"/>
        </w:rPr>
        <w:t>oäng eller främjandepoäng. Om vi inte har gjort det är det aspektens allvarlighetsgrad som</w:t>
      </w:r>
      <w:r w:rsidR="000E6A69" w:rsidRPr="000E6A69">
        <w:rPr>
          <w:rFonts w:cs="Calibri Light"/>
        </w:rPr>
        <w:t xml:space="preserve"> </w:t>
      </w:r>
      <w:r>
        <w:rPr>
          <w:rFonts w:cs="Calibri Light"/>
        </w:rPr>
        <w:t>har styrt vår kravställ</w:t>
      </w:r>
      <w:r w:rsidR="00AF0719">
        <w:rPr>
          <w:rFonts w:cs="Calibri Light"/>
        </w:rPr>
        <w:t>ning</w:t>
      </w:r>
      <w:r w:rsidR="000E6A69" w:rsidRPr="000E6A69">
        <w:rPr>
          <w:rFonts w:cs="Calibri Light"/>
        </w:rPr>
        <w:t>.</w:t>
      </w:r>
      <w:r w:rsidR="004A57EF">
        <w:rPr>
          <w:rFonts w:cs="Calibri Light"/>
        </w:rPr>
        <w:t xml:space="preserve"> </w:t>
      </w:r>
    </w:p>
    <w:p w14:paraId="285F3516" w14:textId="37592903" w:rsidR="006921AD" w:rsidRDefault="004A57EF" w:rsidP="000E6A69">
      <w:pPr>
        <w:spacing w:after="200" w:line="276" w:lineRule="auto"/>
        <w:rPr>
          <w:rFonts w:cs="Calibri Light"/>
        </w:rPr>
      </w:pPr>
      <w:r w:rsidRPr="004A57EF">
        <w:rPr>
          <w:rFonts w:cs="Calibri Light"/>
        </w:rPr>
        <w:t xml:space="preserve">Allvarlighetsgraden är en sammanslagning av vikten av den </w:t>
      </w:r>
      <w:r w:rsidR="009D61B7">
        <w:rPr>
          <w:rFonts w:cs="Calibri Light"/>
        </w:rPr>
        <w:t xml:space="preserve">negativa påverkan, </w:t>
      </w:r>
      <w:r w:rsidRPr="004A57EF">
        <w:rPr>
          <w:rFonts w:cs="Calibri Light"/>
        </w:rPr>
        <w:t xml:space="preserve">omfattningen av densamma samt huruvida </w:t>
      </w:r>
      <w:r w:rsidR="009D61B7">
        <w:rPr>
          <w:rFonts w:cs="Calibri Light"/>
        </w:rPr>
        <w:t>den negativa</w:t>
      </w:r>
      <w:r w:rsidRPr="004A57EF">
        <w:rPr>
          <w:rFonts w:cs="Calibri Light"/>
        </w:rPr>
        <w:t xml:space="preserve"> påverkan går att rätta till.</w:t>
      </w:r>
      <w:r w:rsidR="009D61B7">
        <w:rPr>
          <w:rFonts w:cs="Calibri Light"/>
        </w:rPr>
        <w:t xml:space="preserve"> Allvarligheten ä</w:t>
      </w:r>
      <w:r w:rsidRPr="004A57EF">
        <w:rPr>
          <w:rFonts w:cs="Calibri Light"/>
        </w:rPr>
        <w:t xml:space="preserve">r inte absolut utan </w:t>
      </w:r>
      <w:r>
        <w:rPr>
          <w:rFonts w:cs="Calibri Light"/>
        </w:rPr>
        <w:t>jämför</w:t>
      </w:r>
      <w:r w:rsidRPr="004A57EF">
        <w:rPr>
          <w:rFonts w:cs="Calibri Light"/>
        </w:rPr>
        <w:t xml:space="preserve">s med annan negativ påverkan i det aktuella fallet. </w:t>
      </w:r>
    </w:p>
    <w:p w14:paraId="230B0EA0" w14:textId="2A90D573" w:rsidR="00866492" w:rsidRPr="008857AF" w:rsidRDefault="00866492" w:rsidP="00866492">
      <w:pPr>
        <w:spacing w:after="200" w:line="276" w:lineRule="auto"/>
        <w:rPr>
          <w:rFonts w:cs="Calibri Light"/>
          <w:b/>
          <w:sz w:val="32"/>
        </w:rPr>
      </w:pPr>
    </w:p>
    <w:p w14:paraId="1A874C2A" w14:textId="77777777" w:rsidR="006921AD" w:rsidRDefault="006921AD">
      <w:pPr>
        <w:spacing w:after="200" w:line="276" w:lineRule="auto"/>
        <w:rPr>
          <w:rFonts w:cs="Calibri Light"/>
          <w:b/>
          <w:color w:val="AF5A91"/>
          <w:sz w:val="32"/>
        </w:rPr>
      </w:pPr>
      <w:r>
        <w:rPr>
          <w:rFonts w:cs="Calibri Light"/>
          <w:b/>
          <w:color w:val="AF5A91"/>
          <w:sz w:val="32"/>
        </w:rPr>
        <w:br w:type="page"/>
      </w:r>
    </w:p>
    <w:p w14:paraId="725B4AA0" w14:textId="2F6D98AF" w:rsidR="000547C4" w:rsidRPr="00D53EBA" w:rsidRDefault="000547C4" w:rsidP="000547C4">
      <w:pPr>
        <w:spacing w:after="200" w:line="276" w:lineRule="auto"/>
        <w:rPr>
          <w:rFonts w:cs="Calibri Light"/>
          <w:b/>
          <w:color w:val="AF5A91"/>
          <w:sz w:val="32"/>
        </w:rPr>
      </w:pPr>
      <w:r w:rsidRPr="00D53EBA">
        <w:rPr>
          <w:rFonts w:cs="Calibri Light"/>
          <w:b/>
          <w:color w:val="AF5A91"/>
          <w:sz w:val="32"/>
        </w:rPr>
        <w:lastRenderedPageBreak/>
        <w:t>SAMMANFATTNING</w:t>
      </w:r>
      <w:r w:rsidR="000F1EEC">
        <w:rPr>
          <w:rFonts w:cs="Calibri Light"/>
          <w:b/>
          <w:color w:val="AF5A91"/>
          <w:sz w:val="32"/>
        </w:rPr>
        <w:t xml:space="preserve"> HÅLLBARHETSNYTTOR</w:t>
      </w:r>
    </w:p>
    <w:p w14:paraId="2DA5814A" w14:textId="016853CF" w:rsidR="00801179" w:rsidRPr="00963674" w:rsidRDefault="000F1EEC" w:rsidP="00963674">
      <w:pPr>
        <w:spacing w:after="200" w:line="276" w:lineRule="auto"/>
        <w:rPr>
          <w:rFonts w:cs="Calibri Light"/>
          <w:b/>
        </w:rPr>
      </w:pPr>
      <w:r w:rsidRPr="000F1EEC">
        <w:rPr>
          <w:rFonts w:cs="Calibri Light"/>
          <w:b/>
        </w:rPr>
        <w:t xml:space="preserve">Genom våra kravställningar i </w:t>
      </w:r>
      <w:r w:rsidR="002D026B">
        <w:rPr>
          <w:rFonts w:cs="Calibri Light"/>
          <w:b/>
        </w:rPr>
        <w:t>upphandlingen</w:t>
      </w:r>
      <w:r w:rsidRPr="000F1EEC">
        <w:rPr>
          <w:rFonts w:cs="Calibri Light"/>
          <w:b/>
        </w:rPr>
        <w:t xml:space="preserve"> uppnås följande hållbarhetsnyttor</w:t>
      </w:r>
      <w:r w:rsidR="000547C4" w:rsidRPr="008857AF">
        <w:rPr>
          <w:rFonts w:cs="Calibri Light"/>
          <w:b/>
        </w:rPr>
        <w:t>:</w:t>
      </w:r>
    </w:p>
    <w:p w14:paraId="4EE58278" w14:textId="41C80A12" w:rsidR="000547C4" w:rsidRPr="007D245D" w:rsidRDefault="000547C4" w:rsidP="000F0B34">
      <w:pPr>
        <w:spacing w:after="200" w:line="276" w:lineRule="auto"/>
        <w:rPr>
          <w:rFonts w:cs="Calibri Light"/>
        </w:rPr>
      </w:pPr>
      <w:r w:rsidRPr="007D245D">
        <w:rPr>
          <w:rFonts w:cs="Calibri Light"/>
        </w:rPr>
        <w:t>Arbetsmiljö</w:t>
      </w:r>
    </w:p>
    <w:p w14:paraId="3C593758" w14:textId="77777777" w:rsidR="00E25E2E" w:rsidRPr="007D245D" w:rsidRDefault="00EF2482" w:rsidP="00E25E2E">
      <w:pPr>
        <w:pStyle w:val="Liststycke"/>
        <w:numPr>
          <w:ilvl w:val="0"/>
          <w:numId w:val="30"/>
        </w:numPr>
        <w:spacing w:after="200" w:line="276" w:lineRule="auto"/>
        <w:rPr>
          <w:rFonts w:cs="Calibri Light"/>
        </w:rPr>
      </w:pPr>
      <w:r w:rsidRPr="007D245D">
        <w:rPr>
          <w:rFonts w:cs="Calibri Light"/>
        </w:rPr>
        <w:t xml:space="preserve">Leverantören ska bedriva ett systematiskt arbetsmiljöarbete enligt AFS 2001:1 som omfattar fysiska, psykologiska och sociala förhållanden. </w:t>
      </w:r>
    </w:p>
    <w:p w14:paraId="24A2D11A" w14:textId="77777777" w:rsidR="000547C4" w:rsidRPr="007D245D" w:rsidRDefault="000547C4" w:rsidP="000F0B34">
      <w:pPr>
        <w:spacing w:after="200" w:line="276" w:lineRule="auto"/>
        <w:rPr>
          <w:rFonts w:cs="Calibri Light"/>
        </w:rPr>
      </w:pPr>
      <w:r w:rsidRPr="007D245D">
        <w:rPr>
          <w:rFonts w:cs="Calibri Light"/>
        </w:rPr>
        <w:t>Lika rättigheter och möjligheter</w:t>
      </w:r>
    </w:p>
    <w:p w14:paraId="153CAB03" w14:textId="1CBE6C2A" w:rsidR="000547C4" w:rsidRPr="00540FB4" w:rsidRDefault="00AC4B03" w:rsidP="00540FB4">
      <w:pPr>
        <w:pStyle w:val="Liststycke"/>
        <w:numPr>
          <w:ilvl w:val="0"/>
          <w:numId w:val="30"/>
        </w:numPr>
        <w:spacing w:after="200" w:line="276" w:lineRule="auto"/>
        <w:rPr>
          <w:rFonts w:cs="Calibri Light"/>
        </w:rPr>
      </w:pPr>
      <w:r w:rsidRPr="007D245D">
        <w:rPr>
          <w:rFonts w:cs="Calibri Light"/>
        </w:rPr>
        <w:t xml:space="preserve">Leverantören ska vidta aktiva åtgärder enligt diskrimineringslagen. </w:t>
      </w:r>
    </w:p>
    <w:p w14:paraId="4E1ECCFD" w14:textId="14A62850" w:rsidR="00EF2482" w:rsidRPr="007D245D" w:rsidRDefault="00EF2482" w:rsidP="000F0B34">
      <w:pPr>
        <w:pStyle w:val="Liststycke"/>
        <w:numPr>
          <w:ilvl w:val="0"/>
          <w:numId w:val="30"/>
        </w:numPr>
        <w:spacing w:after="200" w:line="276" w:lineRule="auto"/>
        <w:rPr>
          <w:rFonts w:cs="Calibri Light"/>
        </w:rPr>
      </w:pPr>
      <w:r w:rsidRPr="007D245D">
        <w:rPr>
          <w:rFonts w:cs="Calibri Light"/>
        </w:rPr>
        <w:t xml:space="preserve">Leverantören ska </w:t>
      </w:r>
      <w:r w:rsidR="00540FB4">
        <w:rPr>
          <w:rFonts w:cs="Calibri Light"/>
        </w:rPr>
        <w:t>kunna besvara beställaren på både svenska och engelska</w:t>
      </w:r>
      <w:r w:rsidRPr="007D245D">
        <w:rPr>
          <w:rFonts w:cs="Calibri Light"/>
        </w:rPr>
        <w:t xml:space="preserve">. </w:t>
      </w:r>
    </w:p>
    <w:p w14:paraId="7273AF0C" w14:textId="2A7463A0" w:rsidR="000547C4" w:rsidRPr="007D245D" w:rsidRDefault="000547C4" w:rsidP="000F0B34">
      <w:pPr>
        <w:spacing w:after="200" w:line="276" w:lineRule="auto"/>
        <w:rPr>
          <w:rFonts w:cs="Calibri Light"/>
        </w:rPr>
      </w:pPr>
      <w:r w:rsidRPr="007D245D">
        <w:rPr>
          <w:rFonts w:cs="Calibri Light"/>
        </w:rPr>
        <w:t>Tillgänglighet och samtliga användares behov</w:t>
      </w:r>
    </w:p>
    <w:p w14:paraId="2F142B82" w14:textId="77777777" w:rsidR="00540FB4" w:rsidRPr="00540FB4" w:rsidRDefault="00540FB4" w:rsidP="000F0B34">
      <w:pPr>
        <w:pStyle w:val="Liststycke"/>
        <w:numPr>
          <w:ilvl w:val="0"/>
          <w:numId w:val="30"/>
        </w:numPr>
        <w:spacing w:after="200" w:line="276" w:lineRule="auto"/>
        <w:rPr>
          <w:rFonts w:cs="Calibri Light"/>
        </w:rPr>
      </w:pPr>
      <w:r w:rsidRPr="00540FB4">
        <w:rPr>
          <w:rFonts w:cs="Calibri Light"/>
        </w:rPr>
        <w:t xml:space="preserve">Leverantören ska möjliggöra bokning, online eller per telefon, utifrån samtliga användares behov och funktionsförmåga. </w:t>
      </w:r>
    </w:p>
    <w:p w14:paraId="1E1AD472" w14:textId="2350824C" w:rsidR="00EF2482" w:rsidRPr="007D245D" w:rsidRDefault="00540FB4" w:rsidP="000F0B34">
      <w:pPr>
        <w:pStyle w:val="Liststycke"/>
        <w:numPr>
          <w:ilvl w:val="0"/>
          <w:numId w:val="30"/>
        </w:numPr>
        <w:spacing w:after="200" w:line="276" w:lineRule="auto"/>
        <w:rPr>
          <w:rFonts w:cs="Calibri Light"/>
        </w:rPr>
      </w:pPr>
      <w:r w:rsidRPr="00540FB4">
        <w:rPr>
          <w:rFonts w:cs="Calibri Light"/>
        </w:rPr>
        <w:t>Leverantören ska senast 18 månader in på ramavtalstiden ha genomfört en analys av sitt självbokningssystem utifrån standarden WCAG (nivå AA).</w:t>
      </w:r>
    </w:p>
    <w:p w14:paraId="4C6C88F7" w14:textId="682F7C2F" w:rsidR="000547C4" w:rsidRPr="007D245D" w:rsidRDefault="00107658" w:rsidP="000F0B34">
      <w:pPr>
        <w:spacing w:after="200" w:line="276" w:lineRule="auto"/>
        <w:rPr>
          <w:rFonts w:cs="Calibri Light"/>
        </w:rPr>
      </w:pPr>
      <w:r w:rsidRPr="007D245D">
        <w:rPr>
          <w:rFonts w:cs="Calibri Light"/>
        </w:rPr>
        <w:t>K</w:t>
      </w:r>
      <w:r w:rsidR="000547C4" w:rsidRPr="007D245D">
        <w:rPr>
          <w:rFonts w:cs="Calibri Light"/>
        </w:rPr>
        <w:t>limatpåverkan</w:t>
      </w:r>
    </w:p>
    <w:p w14:paraId="229D218C" w14:textId="1505D2A8" w:rsidR="004114C3" w:rsidRDefault="000E4A34" w:rsidP="000E4A34">
      <w:pPr>
        <w:pStyle w:val="Liststycke"/>
        <w:numPr>
          <w:ilvl w:val="0"/>
          <w:numId w:val="30"/>
        </w:numPr>
        <w:spacing w:after="200" w:line="276" w:lineRule="auto"/>
        <w:rPr>
          <w:rFonts w:cs="Calibri Light"/>
        </w:rPr>
      </w:pPr>
      <w:r w:rsidRPr="000E4A34">
        <w:rPr>
          <w:rFonts w:cs="Calibri Light"/>
        </w:rPr>
        <w:t>Leverantören ska boka flygresor, tågresor, bussresor och båtresor</w:t>
      </w:r>
      <w:r w:rsidR="00540FB4" w:rsidRPr="000E4A34">
        <w:rPr>
          <w:rFonts w:cs="Calibri Light"/>
        </w:rPr>
        <w:t>. Leverantören ska vid bokning föreslå alternativ med lägre miljöbelastning när sådana finns, under förutsättning att det är en rimlig förskjutning av avgångs- och ankomsttider.</w:t>
      </w:r>
    </w:p>
    <w:p w14:paraId="3E3DC601" w14:textId="5763F3BB" w:rsidR="000E4A34" w:rsidRDefault="000E4A34" w:rsidP="000E4A34">
      <w:pPr>
        <w:pStyle w:val="Liststycke"/>
        <w:numPr>
          <w:ilvl w:val="0"/>
          <w:numId w:val="30"/>
        </w:numPr>
        <w:spacing w:after="200" w:line="276" w:lineRule="auto"/>
        <w:rPr>
          <w:rFonts w:cs="Calibri Light"/>
        </w:rPr>
      </w:pPr>
      <w:r w:rsidRPr="000E4A34">
        <w:rPr>
          <w:rFonts w:cs="Calibri Light"/>
        </w:rPr>
        <w:t>Leverantören ska boka hyra av fordon, såsom bil och buss. Leverantören ska så långt det är möjligt, med hänsyn till bland annat pris och tillgänglighet, säkerställa att resenären förses med fordon som drivs på förnybara drivmedel.</w:t>
      </w:r>
    </w:p>
    <w:p w14:paraId="438AB88B" w14:textId="77777777" w:rsidR="0017139A" w:rsidRDefault="0017139A" w:rsidP="0017139A">
      <w:pPr>
        <w:pStyle w:val="Liststycke"/>
        <w:numPr>
          <w:ilvl w:val="0"/>
          <w:numId w:val="30"/>
        </w:numPr>
        <w:spacing w:after="200" w:line="276" w:lineRule="auto"/>
        <w:rPr>
          <w:rFonts w:cs="Calibri Light"/>
        </w:rPr>
      </w:pPr>
      <w:r w:rsidRPr="00540FB4">
        <w:rPr>
          <w:rFonts w:cs="Calibri Light"/>
        </w:rPr>
        <w:t>Leverantören ska om möjligt tillgodose upphandlande myndighetens önskemål om hotell/logi, till exempel miljöcertifiering.</w:t>
      </w:r>
    </w:p>
    <w:p w14:paraId="308A2401" w14:textId="6D785674" w:rsidR="0017139A" w:rsidRPr="0017139A" w:rsidRDefault="0017139A" w:rsidP="0017139A">
      <w:pPr>
        <w:pStyle w:val="Liststycke"/>
        <w:numPr>
          <w:ilvl w:val="0"/>
          <w:numId w:val="30"/>
        </w:numPr>
        <w:spacing w:after="200" w:line="276" w:lineRule="auto"/>
        <w:rPr>
          <w:rFonts w:cs="Calibri Light"/>
        </w:rPr>
      </w:pPr>
      <w:r w:rsidRPr="0017139A">
        <w:rPr>
          <w:rFonts w:cs="Calibri Light"/>
        </w:rPr>
        <w:t>Leverantören ska tillgodose den upphandlande myndighetens önskemål om att hotellrum/annan logi med enkelhet kan nås genom kollektivtrafik</w:t>
      </w:r>
      <w:r w:rsidR="00B006F1">
        <w:rPr>
          <w:rFonts w:cs="Calibri Light"/>
        </w:rPr>
        <w:t>.</w:t>
      </w:r>
      <w:r w:rsidRPr="00540FB4">
        <w:rPr>
          <w:rFonts w:cs="Calibri Light"/>
        </w:rPr>
        <w:t xml:space="preserve"> </w:t>
      </w:r>
    </w:p>
    <w:p w14:paraId="0C457D6F" w14:textId="77777777" w:rsidR="000E4A34" w:rsidRDefault="00540FB4" w:rsidP="000F0B34">
      <w:pPr>
        <w:pStyle w:val="Liststycke"/>
        <w:numPr>
          <w:ilvl w:val="0"/>
          <w:numId w:val="30"/>
        </w:numPr>
        <w:spacing w:after="200" w:line="276" w:lineRule="auto"/>
        <w:rPr>
          <w:rFonts w:cs="Calibri Light"/>
        </w:rPr>
      </w:pPr>
      <w:r w:rsidRPr="00540FB4">
        <w:rPr>
          <w:rFonts w:cs="Calibri Light"/>
        </w:rPr>
        <w:t>Leverantören ska tillhandahålla klimatkompensation om den upphandlande myndigheten så önskar.</w:t>
      </w:r>
    </w:p>
    <w:p w14:paraId="20F448A6" w14:textId="3F150316" w:rsidR="000E4A34" w:rsidRDefault="000E4A34" w:rsidP="000F0B34">
      <w:pPr>
        <w:pStyle w:val="Liststycke"/>
        <w:numPr>
          <w:ilvl w:val="0"/>
          <w:numId w:val="30"/>
        </w:numPr>
        <w:spacing w:after="200" w:line="276" w:lineRule="auto"/>
        <w:rPr>
          <w:rFonts w:cs="Calibri Light"/>
        </w:rPr>
      </w:pPr>
      <w:r w:rsidRPr="000E4A34">
        <w:rPr>
          <w:rFonts w:cs="Calibri Light"/>
        </w:rPr>
        <w:t xml:space="preserve">Leverantören ska utan kostnad för den upphandlande myndigheten redovisa </w:t>
      </w:r>
      <w:r w:rsidR="00B006F1">
        <w:rPr>
          <w:rFonts w:cs="Calibri Light"/>
        </w:rPr>
        <w:t>miljö</w:t>
      </w:r>
      <w:r w:rsidRPr="000E4A34">
        <w:rPr>
          <w:rFonts w:cs="Calibri Light"/>
        </w:rPr>
        <w:t>statistik för tillhandahållna tjänster inom kontraktet</w:t>
      </w:r>
      <w:r>
        <w:rPr>
          <w:rFonts w:cs="Calibri Light"/>
        </w:rPr>
        <w:t>.</w:t>
      </w:r>
      <w:r w:rsidRPr="000E4A34">
        <w:rPr>
          <w:rFonts w:cs="Calibri Light"/>
        </w:rPr>
        <w:t xml:space="preserve"> </w:t>
      </w:r>
    </w:p>
    <w:p w14:paraId="24244B5F" w14:textId="46EB6205" w:rsidR="00B006F1" w:rsidRPr="000E4A34" w:rsidRDefault="00B006F1" w:rsidP="000F0B34">
      <w:pPr>
        <w:pStyle w:val="Liststycke"/>
        <w:numPr>
          <w:ilvl w:val="0"/>
          <w:numId w:val="30"/>
        </w:numPr>
        <w:spacing w:after="200" w:line="276" w:lineRule="auto"/>
        <w:rPr>
          <w:rFonts w:cs="Calibri Light"/>
        </w:rPr>
      </w:pPr>
      <w:r>
        <w:rPr>
          <w:rFonts w:cs="Calibri Light"/>
        </w:rPr>
        <w:t>Vid förnyad konkurrensutsättning kan k</w:t>
      </w:r>
      <w:r w:rsidRPr="00B44433">
        <w:rPr>
          <w:rFonts w:cs="Calibri Light"/>
        </w:rPr>
        <w:t>rav exempelvis ställas</w:t>
      </w:r>
      <w:r>
        <w:rPr>
          <w:rFonts w:cs="Calibri Light"/>
        </w:rPr>
        <w:t xml:space="preserve"> </w:t>
      </w:r>
      <w:r w:rsidRPr="00B006F1">
        <w:rPr>
          <w:rFonts w:cs="Calibri Light"/>
        </w:rPr>
        <w:t>på att leverantören ska/bör tillhandahålla ett webbaserat statistikverktyg/rapporteringsverktyg för rese- och miljöstatistik</w:t>
      </w:r>
      <w:r>
        <w:rPr>
          <w:rFonts w:cs="Calibri Light"/>
        </w:rPr>
        <w:t xml:space="preserve">. </w:t>
      </w:r>
    </w:p>
    <w:p w14:paraId="61C0BA31" w14:textId="222C84ED" w:rsidR="006C6D16" w:rsidRPr="007D245D" w:rsidRDefault="00107658" w:rsidP="000F0B34">
      <w:pPr>
        <w:spacing w:after="200" w:line="276" w:lineRule="auto"/>
        <w:rPr>
          <w:rFonts w:cs="Calibri Light"/>
        </w:rPr>
      </w:pPr>
      <w:r w:rsidRPr="007D245D">
        <w:rPr>
          <w:rFonts w:cs="Calibri Light"/>
        </w:rPr>
        <w:t>N</w:t>
      </w:r>
      <w:r w:rsidR="00F2716C" w:rsidRPr="007D245D">
        <w:rPr>
          <w:rFonts w:cs="Calibri Light"/>
        </w:rPr>
        <w:t>aturresurser, biologisk mångfald och ekosystem</w:t>
      </w:r>
    </w:p>
    <w:p w14:paraId="784D1A0E" w14:textId="3DB2E81D" w:rsidR="00540FB4" w:rsidRDefault="00540FB4" w:rsidP="00540FB4">
      <w:pPr>
        <w:pStyle w:val="Liststycke"/>
        <w:numPr>
          <w:ilvl w:val="0"/>
          <w:numId w:val="30"/>
        </w:numPr>
        <w:spacing w:after="200" w:line="276" w:lineRule="auto"/>
        <w:rPr>
          <w:rFonts w:cs="Calibri Light"/>
        </w:rPr>
      </w:pPr>
      <w:r w:rsidRPr="00540FB4">
        <w:rPr>
          <w:rFonts w:cs="Calibri Light"/>
        </w:rPr>
        <w:lastRenderedPageBreak/>
        <w:t xml:space="preserve">Leverantören ska om möjligt tillgodose upphandlande myndighetens önskemål om hotell/logi, till exempel miljöcertifiering och ekologisk mat. </w:t>
      </w:r>
    </w:p>
    <w:p w14:paraId="137F85D7" w14:textId="77777777" w:rsidR="000E4A34" w:rsidRPr="00540FB4" w:rsidRDefault="000E4A34" w:rsidP="000E4A34">
      <w:pPr>
        <w:pStyle w:val="Liststycke"/>
        <w:spacing w:after="200" w:line="276" w:lineRule="auto"/>
        <w:rPr>
          <w:rFonts w:cs="Calibri Light"/>
        </w:rPr>
      </w:pPr>
    </w:p>
    <w:p w14:paraId="52124FEA" w14:textId="77777777" w:rsidR="004114C3" w:rsidRPr="007D245D" w:rsidRDefault="004114C3" w:rsidP="000F0B34">
      <w:pPr>
        <w:spacing w:after="200" w:line="276" w:lineRule="auto"/>
        <w:rPr>
          <w:rFonts w:cs="Calibri Light"/>
        </w:rPr>
      </w:pPr>
      <w:r w:rsidRPr="007D245D">
        <w:rPr>
          <w:rFonts w:cs="Calibri Light"/>
        </w:rPr>
        <w:t>Miljö- och hälsoskadliga ämnen</w:t>
      </w:r>
    </w:p>
    <w:p w14:paraId="759D8B3D" w14:textId="0E779328" w:rsidR="00540FB4" w:rsidRPr="00540FB4" w:rsidRDefault="00540FB4" w:rsidP="00540FB4">
      <w:pPr>
        <w:pStyle w:val="Liststycke"/>
        <w:numPr>
          <w:ilvl w:val="0"/>
          <w:numId w:val="30"/>
        </w:numPr>
        <w:spacing w:after="200" w:line="276" w:lineRule="auto"/>
        <w:rPr>
          <w:rFonts w:cs="Calibri Light"/>
        </w:rPr>
      </w:pPr>
      <w:r w:rsidRPr="00540FB4">
        <w:rPr>
          <w:rFonts w:cs="Calibri Light"/>
        </w:rPr>
        <w:t xml:space="preserve">Leverantören ska om möjligt tillgodose upphandlande myndighetens önskemål om hotell/logi, till exempel miljöcertifiering. </w:t>
      </w:r>
    </w:p>
    <w:p w14:paraId="20D45B10" w14:textId="30CAD5EB" w:rsidR="006C6D16" w:rsidRPr="007D245D" w:rsidRDefault="006C6D16" w:rsidP="000F0B34">
      <w:pPr>
        <w:spacing w:after="200" w:line="276" w:lineRule="auto"/>
        <w:rPr>
          <w:rFonts w:cs="Calibri Light"/>
        </w:rPr>
      </w:pPr>
      <w:r w:rsidRPr="007D245D">
        <w:rPr>
          <w:rFonts w:cs="Calibri Light"/>
        </w:rPr>
        <w:t>Systematiskt miljöarbete</w:t>
      </w:r>
    </w:p>
    <w:p w14:paraId="64DEA4E0" w14:textId="4F23EA26" w:rsidR="004114C3" w:rsidRPr="007D245D" w:rsidRDefault="004114C3" w:rsidP="000F0B34">
      <w:pPr>
        <w:pStyle w:val="Liststycke"/>
        <w:numPr>
          <w:ilvl w:val="0"/>
          <w:numId w:val="30"/>
        </w:numPr>
        <w:spacing w:after="200" w:line="276" w:lineRule="auto"/>
        <w:rPr>
          <w:rFonts w:cs="Calibri Light"/>
        </w:rPr>
      </w:pPr>
      <w:r w:rsidRPr="007D245D">
        <w:rPr>
          <w:rFonts w:cs="Calibri Light"/>
        </w:rPr>
        <w:t>Leverantören ska bedriva ett systematiskt miljöarbete.</w:t>
      </w:r>
    </w:p>
    <w:p w14:paraId="7EFF07A5" w14:textId="0321FC10" w:rsidR="004A57EF" w:rsidRPr="007D245D" w:rsidRDefault="004A57EF" w:rsidP="000F0B34">
      <w:pPr>
        <w:spacing w:after="200" w:line="276" w:lineRule="auto"/>
        <w:rPr>
          <w:rFonts w:cs="Calibri Light"/>
        </w:rPr>
      </w:pPr>
      <w:r w:rsidRPr="007D245D">
        <w:rPr>
          <w:rFonts w:cs="Calibri Light"/>
        </w:rPr>
        <w:t>Informationssäkerhet</w:t>
      </w:r>
    </w:p>
    <w:p w14:paraId="18D545AC" w14:textId="22E78D1D" w:rsidR="004A57EF" w:rsidRDefault="004A57EF" w:rsidP="000F0B34">
      <w:pPr>
        <w:pStyle w:val="Liststycke"/>
        <w:numPr>
          <w:ilvl w:val="0"/>
          <w:numId w:val="30"/>
        </w:numPr>
        <w:spacing w:after="200" w:line="276" w:lineRule="auto"/>
        <w:rPr>
          <w:rFonts w:cs="Calibri Light"/>
        </w:rPr>
      </w:pPr>
      <w:r w:rsidRPr="007D245D">
        <w:rPr>
          <w:rFonts w:cs="Calibri Light"/>
        </w:rPr>
        <w:t xml:space="preserve">Leverantören ska bedriva ett systematiskt </w:t>
      </w:r>
      <w:r w:rsidR="006E2261" w:rsidRPr="007D245D">
        <w:rPr>
          <w:rFonts w:cs="Calibri Light"/>
        </w:rPr>
        <w:t>informationssäkerhetsarbete</w:t>
      </w:r>
      <w:r w:rsidRPr="007D245D">
        <w:rPr>
          <w:rFonts w:cs="Calibri Light"/>
        </w:rPr>
        <w:t>.</w:t>
      </w:r>
    </w:p>
    <w:p w14:paraId="7091C2FD" w14:textId="5CD3D01D" w:rsidR="00B006F1" w:rsidRDefault="00B44433" w:rsidP="00051048">
      <w:pPr>
        <w:pStyle w:val="Liststycke"/>
        <w:numPr>
          <w:ilvl w:val="0"/>
          <w:numId w:val="30"/>
        </w:numPr>
        <w:spacing w:after="200" w:line="276" w:lineRule="auto"/>
        <w:rPr>
          <w:rFonts w:cs="Calibri Light"/>
        </w:rPr>
      </w:pPr>
      <w:r w:rsidRPr="00A62E11">
        <w:rPr>
          <w:rFonts w:cs="Calibri Light"/>
        </w:rPr>
        <w:t>Säkerhetskrav har ställts för molntjänst</w:t>
      </w:r>
      <w:r w:rsidR="00B006F1">
        <w:rPr>
          <w:rFonts w:cs="Calibri Light"/>
        </w:rPr>
        <w:t xml:space="preserve">. </w:t>
      </w:r>
    </w:p>
    <w:p w14:paraId="161C8861" w14:textId="4C153460" w:rsidR="00B006F1" w:rsidRDefault="00B006F1" w:rsidP="00051048">
      <w:pPr>
        <w:pStyle w:val="Liststycke"/>
        <w:numPr>
          <w:ilvl w:val="0"/>
          <w:numId w:val="30"/>
        </w:numPr>
        <w:spacing w:after="200" w:line="276" w:lineRule="auto"/>
        <w:rPr>
          <w:rFonts w:cs="Calibri Light"/>
        </w:rPr>
      </w:pPr>
      <w:r>
        <w:rPr>
          <w:rFonts w:cs="Calibri Light"/>
        </w:rPr>
        <w:t xml:space="preserve">Krav har ställts på </w:t>
      </w:r>
      <w:r w:rsidR="00B44433" w:rsidRPr="00A62E11">
        <w:rPr>
          <w:rFonts w:cs="Calibri Light"/>
        </w:rPr>
        <w:t>information i systemet, säkerhet och angrep</w:t>
      </w:r>
      <w:r w:rsidR="00A62E11">
        <w:rPr>
          <w:rFonts w:cs="Calibri Light"/>
        </w:rPr>
        <w:t>p och</w:t>
      </w:r>
      <w:r w:rsidR="00B44433" w:rsidRPr="00A62E11">
        <w:rPr>
          <w:rFonts w:cs="Calibri Light"/>
        </w:rPr>
        <w:t xml:space="preserve"> lagringsmiljön</w:t>
      </w:r>
      <w:r>
        <w:rPr>
          <w:rFonts w:cs="Calibri Light"/>
        </w:rPr>
        <w:t>.</w:t>
      </w:r>
      <w:r w:rsidR="00A62E11" w:rsidRPr="00A62E11">
        <w:rPr>
          <w:rFonts w:cs="Calibri Light"/>
        </w:rPr>
        <w:t xml:space="preserve"> </w:t>
      </w:r>
    </w:p>
    <w:p w14:paraId="4DDCA8ED" w14:textId="3800EFCA" w:rsidR="00B44433" w:rsidRPr="00A62E11" w:rsidRDefault="00B006F1" w:rsidP="00051048">
      <w:pPr>
        <w:pStyle w:val="Liststycke"/>
        <w:numPr>
          <w:ilvl w:val="0"/>
          <w:numId w:val="30"/>
        </w:numPr>
        <w:spacing w:after="200" w:line="276" w:lineRule="auto"/>
        <w:rPr>
          <w:rFonts w:cs="Calibri Light"/>
        </w:rPr>
      </w:pPr>
      <w:r>
        <w:rPr>
          <w:rFonts w:cs="Calibri Light"/>
        </w:rPr>
        <w:t xml:space="preserve">Krav har ställts på </w:t>
      </w:r>
      <w:r w:rsidR="00B44433" w:rsidRPr="00A62E11">
        <w:rPr>
          <w:rFonts w:cs="Calibri Light"/>
        </w:rPr>
        <w:t>sekretess, informationssäkerhet och personuppgifter.</w:t>
      </w:r>
    </w:p>
    <w:p w14:paraId="6C548843" w14:textId="77777777" w:rsidR="004114C3" w:rsidRPr="007D245D" w:rsidRDefault="004114C3" w:rsidP="000F0B34">
      <w:pPr>
        <w:spacing w:after="200" w:line="276" w:lineRule="auto"/>
        <w:rPr>
          <w:rFonts w:cs="Calibri Light"/>
        </w:rPr>
      </w:pPr>
      <w:r w:rsidRPr="007D245D">
        <w:rPr>
          <w:rFonts w:cs="Calibri Light"/>
        </w:rPr>
        <w:t>Övrigt</w:t>
      </w:r>
    </w:p>
    <w:p w14:paraId="2597DC6B" w14:textId="76D3B257" w:rsidR="000E4A34" w:rsidRPr="000E4A34" w:rsidRDefault="000E4A34" w:rsidP="000F0B34">
      <w:pPr>
        <w:pStyle w:val="Liststycke"/>
        <w:numPr>
          <w:ilvl w:val="0"/>
          <w:numId w:val="30"/>
        </w:numPr>
        <w:spacing w:after="200" w:line="276" w:lineRule="auto"/>
        <w:rPr>
          <w:rFonts w:cs="Calibri Light"/>
        </w:rPr>
      </w:pPr>
      <w:r w:rsidRPr="00B44433">
        <w:rPr>
          <w:rFonts w:cs="Calibri Light"/>
        </w:rPr>
        <w:t>Leverantören ska genomföra bokningar i enlighet med den upphandlande myndighetens önskemål</w:t>
      </w:r>
      <w:r w:rsidR="0017139A">
        <w:rPr>
          <w:rFonts w:cs="Calibri Light"/>
        </w:rPr>
        <w:t xml:space="preserve"> (inklusive resepolicy).</w:t>
      </w:r>
    </w:p>
    <w:p w14:paraId="6722D62E" w14:textId="0A7EDC17" w:rsidR="000E4A34" w:rsidRPr="000E4A34" w:rsidRDefault="000E4A34" w:rsidP="000F0B34">
      <w:pPr>
        <w:pStyle w:val="Liststycke"/>
        <w:numPr>
          <w:ilvl w:val="0"/>
          <w:numId w:val="30"/>
        </w:numPr>
        <w:spacing w:after="200" w:line="276" w:lineRule="auto"/>
        <w:rPr>
          <w:rFonts w:cs="Calibri Light"/>
        </w:rPr>
      </w:pPr>
      <w:r w:rsidRPr="00B44433">
        <w:rPr>
          <w:rFonts w:cs="Calibri Light"/>
        </w:rPr>
        <w:t>Den upphandlande myndigheten ska ha möjlighet att påkalla möten med leverantören för att gemensamt styra mot mer hållbara resor</w:t>
      </w:r>
    </w:p>
    <w:p w14:paraId="3FCE1A86" w14:textId="2EA5E866" w:rsidR="000E4A34" w:rsidRPr="00B44433" w:rsidRDefault="0017139A" w:rsidP="000E4A34">
      <w:pPr>
        <w:pStyle w:val="Liststycke"/>
        <w:numPr>
          <w:ilvl w:val="0"/>
          <w:numId w:val="30"/>
        </w:numPr>
        <w:spacing w:after="200" w:line="276" w:lineRule="auto"/>
        <w:rPr>
          <w:rFonts w:cs="Calibri Light"/>
        </w:rPr>
      </w:pPr>
      <w:r>
        <w:rPr>
          <w:rFonts w:cs="Calibri Light"/>
        </w:rPr>
        <w:t>Vid förnyad konkurrensutsättning kan k</w:t>
      </w:r>
      <w:r w:rsidR="000E4A34" w:rsidRPr="00B44433">
        <w:rPr>
          <w:rFonts w:cs="Calibri Light"/>
        </w:rPr>
        <w:t xml:space="preserve">rav exempelvis ställas på att leverantören ska/bör vara certifierad enligt </w:t>
      </w:r>
      <w:proofErr w:type="spellStart"/>
      <w:r w:rsidR="000E4A34" w:rsidRPr="00B44433">
        <w:rPr>
          <w:rFonts w:cs="Calibri Light"/>
        </w:rPr>
        <w:t>Travelife</w:t>
      </w:r>
      <w:proofErr w:type="spellEnd"/>
      <w:r w:rsidR="000E4A34" w:rsidRPr="00B44433">
        <w:rPr>
          <w:rFonts w:cs="Calibri Light"/>
        </w:rPr>
        <w:t xml:space="preserve"> eller motsvarande.</w:t>
      </w:r>
    </w:p>
    <w:p w14:paraId="685DD5F2" w14:textId="0CBE90E1" w:rsidR="000E4A34" w:rsidRPr="00B44433" w:rsidRDefault="0017139A" w:rsidP="000E4A34">
      <w:pPr>
        <w:pStyle w:val="Liststycke"/>
        <w:numPr>
          <w:ilvl w:val="0"/>
          <w:numId w:val="30"/>
        </w:numPr>
        <w:spacing w:after="200" w:line="276" w:lineRule="auto"/>
        <w:rPr>
          <w:rFonts w:cs="Calibri Light"/>
        </w:rPr>
      </w:pPr>
      <w:r>
        <w:rPr>
          <w:rFonts w:cs="Calibri Light"/>
        </w:rPr>
        <w:t>Vid förnyad konkurrensutsättning kan k</w:t>
      </w:r>
      <w:r w:rsidR="000E4A34" w:rsidRPr="00B44433">
        <w:rPr>
          <w:rFonts w:cs="Calibri Light"/>
        </w:rPr>
        <w:t xml:space="preserve">rav exempelvis ställas på att leverantörens självbokningssystem ska/bör ha inbyggd </w:t>
      </w:r>
      <w:proofErr w:type="spellStart"/>
      <w:r w:rsidR="000E4A34" w:rsidRPr="00B44433">
        <w:rPr>
          <w:rFonts w:cs="Calibri Light"/>
        </w:rPr>
        <w:t>nudging</w:t>
      </w:r>
      <w:proofErr w:type="spellEnd"/>
      <w:r w:rsidR="00B44433">
        <w:rPr>
          <w:rFonts w:cs="Calibri Light"/>
        </w:rPr>
        <w:t>,</w:t>
      </w:r>
      <w:r w:rsidR="000E4A34" w:rsidRPr="00B44433">
        <w:rPr>
          <w:rFonts w:cs="Calibri Light"/>
        </w:rPr>
        <w:t xml:space="preserve"> vilket </w:t>
      </w:r>
      <w:r w:rsidR="00B44433" w:rsidRPr="00B44433">
        <w:rPr>
          <w:rFonts w:cs="Calibri Light"/>
        </w:rPr>
        <w:t>innebär</w:t>
      </w:r>
      <w:r w:rsidR="000E4A34" w:rsidRPr="00B44433">
        <w:rPr>
          <w:rFonts w:cs="Calibri Light"/>
        </w:rPr>
        <w:t xml:space="preserve"> att </w:t>
      </w:r>
      <w:r w:rsidR="00B44433" w:rsidRPr="00B44433">
        <w:rPr>
          <w:rFonts w:cs="Calibri Light"/>
        </w:rPr>
        <w:t>hållbara val hamnar som förstahandsval vid bokning.</w:t>
      </w:r>
    </w:p>
    <w:p w14:paraId="0A979F00" w14:textId="41D387D2" w:rsidR="000547C4" w:rsidRPr="007D245D" w:rsidRDefault="000547C4" w:rsidP="000F0B34">
      <w:pPr>
        <w:spacing w:after="200" w:line="276" w:lineRule="auto"/>
        <w:rPr>
          <w:rFonts w:cs="Calibri Light"/>
        </w:rPr>
      </w:pPr>
      <w:r w:rsidRPr="007D245D">
        <w:rPr>
          <w:rFonts w:cs="Calibri Light"/>
          <w:b/>
          <w:sz w:val="28"/>
        </w:rPr>
        <w:br w:type="page"/>
      </w:r>
    </w:p>
    <w:p w14:paraId="75BB775F" w14:textId="534C6131" w:rsidR="000547C4" w:rsidRPr="008857AF" w:rsidRDefault="00D801C2" w:rsidP="000547C4">
      <w:pPr>
        <w:spacing w:after="200" w:line="276" w:lineRule="auto"/>
        <w:rPr>
          <w:rFonts w:cs="Calibri Light"/>
          <w:b/>
          <w:color w:val="AF5A91"/>
          <w:sz w:val="28"/>
        </w:rPr>
      </w:pPr>
      <w:r>
        <w:rPr>
          <w:rFonts w:cs="Calibri Light"/>
          <w:b/>
          <w:color w:val="AF5A91"/>
          <w:sz w:val="32"/>
        </w:rPr>
        <w:lastRenderedPageBreak/>
        <w:t xml:space="preserve">DE </w:t>
      </w:r>
      <w:r w:rsidR="000547C4" w:rsidRPr="00D53EBA">
        <w:rPr>
          <w:rFonts w:cs="Calibri Light"/>
          <w:b/>
          <w:color w:val="AF5A91"/>
          <w:sz w:val="32"/>
        </w:rPr>
        <w:t xml:space="preserve">GLOBALA MÅLEN </w:t>
      </w:r>
    </w:p>
    <w:p w14:paraId="7E5DF0EC" w14:textId="28935C6E" w:rsidR="000F1EEC" w:rsidRPr="00D65084" w:rsidRDefault="000F1EEC" w:rsidP="000F1EEC">
      <w:pPr>
        <w:spacing w:after="200" w:line="276" w:lineRule="auto"/>
        <w:rPr>
          <w:rFonts w:cs="Calibri Light"/>
          <w:b/>
        </w:rPr>
      </w:pPr>
      <w:r w:rsidRPr="00D65084">
        <w:rPr>
          <w:rFonts w:cs="Calibri Light"/>
          <w:b/>
        </w:rPr>
        <w:t>Ramavtalet</w:t>
      </w:r>
      <w:r w:rsidR="004259F8">
        <w:rPr>
          <w:rFonts w:cs="Calibri Light"/>
          <w:b/>
        </w:rPr>
        <w:t xml:space="preserve"> </w:t>
      </w:r>
      <w:r w:rsidRPr="00D65084">
        <w:rPr>
          <w:rFonts w:cs="Calibri Light"/>
          <w:b/>
        </w:rPr>
        <w:t xml:space="preserve">bidrar till mål </w:t>
      </w:r>
      <w:r w:rsidR="005B3AE9">
        <w:rPr>
          <w:rFonts w:cs="Calibri Light"/>
          <w:b/>
        </w:rPr>
        <w:t>8 Anständiga arbetsvillkor och ekonomisk tillväxt</w:t>
      </w:r>
      <w:r w:rsidRPr="00D65084">
        <w:rPr>
          <w:rFonts w:cs="Calibri Light"/>
          <w:b/>
        </w:rPr>
        <w:t xml:space="preserve"> i Agenda 2030</w:t>
      </w:r>
      <w:r w:rsidR="00B77CA6">
        <w:rPr>
          <w:rFonts w:cs="Calibri Light"/>
          <w:b/>
        </w:rPr>
        <w:t>,</w:t>
      </w:r>
      <w:r w:rsidRPr="00D65084">
        <w:rPr>
          <w:rFonts w:cs="Calibri Light"/>
          <w:b/>
        </w:rPr>
        <w:t xml:space="preserve"> </w:t>
      </w:r>
      <w:r w:rsidR="004259F8">
        <w:rPr>
          <w:rFonts w:cs="Calibri Light"/>
          <w:b/>
        </w:rPr>
        <w:t xml:space="preserve">då </w:t>
      </w:r>
      <w:r w:rsidR="00020CBE">
        <w:rPr>
          <w:rFonts w:cs="Calibri Light"/>
          <w:b/>
        </w:rPr>
        <w:t xml:space="preserve">det syftar till att </w:t>
      </w:r>
      <w:r w:rsidR="005B3AE9">
        <w:rPr>
          <w:rFonts w:cs="Calibri Light"/>
          <w:b/>
        </w:rPr>
        <w:t>främja gynnsamma och hållbara resor</w:t>
      </w:r>
      <w:r w:rsidRPr="00D65084">
        <w:rPr>
          <w:rFonts w:cs="Calibri Light"/>
          <w:b/>
        </w:rPr>
        <w:t xml:space="preserve">. </w:t>
      </w:r>
    </w:p>
    <w:p w14:paraId="53620A82" w14:textId="4419AEB3" w:rsidR="000547C4" w:rsidRDefault="000F1EEC" w:rsidP="000F1EEC">
      <w:pPr>
        <w:spacing w:after="200" w:line="276" w:lineRule="auto"/>
        <w:rPr>
          <w:rFonts w:cs="Calibri Light"/>
          <w:b/>
        </w:rPr>
      </w:pPr>
      <w:r w:rsidRPr="00D65084">
        <w:rPr>
          <w:rFonts w:cs="Calibri Light"/>
          <w:b/>
        </w:rPr>
        <w:t xml:space="preserve">Krav och villkor i upphandlingen bidrar till att uppnå mål </w:t>
      </w:r>
      <w:r w:rsidR="00D16B6B">
        <w:rPr>
          <w:rFonts w:cs="Calibri Light"/>
          <w:b/>
        </w:rPr>
        <w:t>3</w:t>
      </w:r>
      <w:r w:rsidRPr="00D65084">
        <w:rPr>
          <w:rFonts w:cs="Calibri Light"/>
          <w:b/>
        </w:rPr>
        <w:t>,</w:t>
      </w:r>
      <w:r w:rsidR="00D16B6B">
        <w:rPr>
          <w:rFonts w:cs="Calibri Light"/>
          <w:b/>
        </w:rPr>
        <w:t xml:space="preserve"> 5, 6, 7, 8, 10, 12, 13, 14, 15 och 16</w:t>
      </w:r>
      <w:r w:rsidRPr="00D65084">
        <w:rPr>
          <w:rFonts w:cs="Calibri Light"/>
          <w:b/>
        </w:rPr>
        <w:t xml:space="preserve">. </w:t>
      </w:r>
      <w:r w:rsidR="00045C63" w:rsidRPr="00D65084">
        <w:rPr>
          <w:rFonts w:cs="Calibri Light"/>
          <w:b/>
        </w:rPr>
        <w:t xml:space="preserve"> </w:t>
      </w:r>
    </w:p>
    <w:p w14:paraId="60A11F40" w14:textId="77777777" w:rsidR="00045C63" w:rsidRPr="008857AF" w:rsidRDefault="00045C63" w:rsidP="000547C4">
      <w:pPr>
        <w:spacing w:after="200" w:line="276" w:lineRule="auto"/>
        <w:rPr>
          <w:rFonts w:cs="Calibri Light"/>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gridCol w:w="1665"/>
        <w:gridCol w:w="1665"/>
      </w:tblGrid>
      <w:tr w:rsidR="00E13220" w:rsidRPr="008857AF" w14:paraId="30DAF8C0" w14:textId="77777777" w:rsidTr="0096260F">
        <w:trPr>
          <w:trHeight w:val="1503"/>
          <w:jc w:val="center"/>
        </w:trPr>
        <w:tc>
          <w:tcPr>
            <w:tcW w:w="1665" w:type="dxa"/>
          </w:tcPr>
          <w:p w14:paraId="7339FF3B" w14:textId="650BB771" w:rsidR="00E13220" w:rsidRPr="008857AF" w:rsidRDefault="0096260F" w:rsidP="00ED6FC3">
            <w:pPr>
              <w:spacing w:after="200" w:line="276" w:lineRule="auto"/>
              <w:rPr>
                <w:rFonts w:cs="Calibri Light"/>
                <w:b/>
              </w:rPr>
            </w:pPr>
            <w:r w:rsidRPr="008857AF">
              <w:rPr>
                <w:rFonts w:cs="Calibri Light"/>
                <w:noProof/>
                <w:lang w:eastAsia="sv-SE"/>
              </w:rPr>
              <w:drawing>
                <wp:anchor distT="0" distB="0" distL="114300" distR="114300" simplePos="0" relativeHeight="251726848" behindDoc="1" locked="0" layoutInCell="1" allowOverlap="1" wp14:anchorId="6666C655" wp14:editId="6AA45DF5">
                  <wp:simplePos x="0" y="0"/>
                  <wp:positionH relativeFrom="column">
                    <wp:posOffset>48641</wp:posOffset>
                  </wp:positionH>
                  <wp:positionV relativeFrom="paragraph">
                    <wp:posOffset>381</wp:posOffset>
                  </wp:positionV>
                  <wp:extent cx="820420" cy="820420"/>
                  <wp:effectExtent l="0" t="0" r="0" b="0"/>
                  <wp:wrapTight wrapText="bothSides">
                    <wp:wrapPolygon edited="0">
                      <wp:start x="0" y="0"/>
                      <wp:lineTo x="0" y="21065"/>
                      <wp:lineTo x="21065" y="21065"/>
                      <wp:lineTo x="2106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tainable-Development-Goals_icons-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3016AC1" w14:textId="2F9E2B9E"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8896" behindDoc="1" locked="0" layoutInCell="1" allowOverlap="1" wp14:anchorId="153C14E5" wp14:editId="1DFB2A60">
                  <wp:simplePos x="0" y="0"/>
                  <wp:positionH relativeFrom="column">
                    <wp:posOffset>53594</wp:posOffset>
                  </wp:positionH>
                  <wp:positionV relativeFrom="paragraph">
                    <wp:posOffset>508</wp:posOffset>
                  </wp:positionV>
                  <wp:extent cx="820420" cy="820420"/>
                  <wp:effectExtent l="0" t="0" r="0" b="0"/>
                  <wp:wrapTight wrapText="bothSides">
                    <wp:wrapPolygon edited="0">
                      <wp:start x="0" y="0"/>
                      <wp:lineTo x="0" y="21065"/>
                      <wp:lineTo x="21065" y="21065"/>
                      <wp:lineTo x="21065"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able-Development-Goals_icons-0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8692C61" w14:textId="12C34562"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9920" behindDoc="1" locked="0" layoutInCell="1" allowOverlap="1" wp14:anchorId="6821A108" wp14:editId="635067F2">
                  <wp:simplePos x="0" y="0"/>
                  <wp:positionH relativeFrom="column">
                    <wp:posOffset>52959</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stainable-Development-Goals_icons-0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5D85CE8" w14:textId="49F46057"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0944" behindDoc="1" locked="0" layoutInCell="1" allowOverlap="1" wp14:anchorId="4015B396" wp14:editId="16453C22">
                  <wp:simplePos x="0" y="0"/>
                  <wp:positionH relativeFrom="column">
                    <wp:posOffset>46609</wp:posOffset>
                  </wp:positionH>
                  <wp:positionV relativeFrom="paragraph">
                    <wp:posOffset>508</wp:posOffset>
                  </wp:positionV>
                  <wp:extent cx="820420" cy="820420"/>
                  <wp:effectExtent l="0" t="0" r="0" b="0"/>
                  <wp:wrapTight wrapText="bothSides">
                    <wp:wrapPolygon edited="0">
                      <wp:start x="0" y="0"/>
                      <wp:lineTo x="0" y="21065"/>
                      <wp:lineTo x="21065" y="21065"/>
                      <wp:lineTo x="21065"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E13220" w:rsidRPr="008857AF" w14:paraId="12C567DE" w14:textId="77777777" w:rsidTr="0096260F">
        <w:trPr>
          <w:jc w:val="center"/>
        </w:trPr>
        <w:tc>
          <w:tcPr>
            <w:tcW w:w="1665" w:type="dxa"/>
          </w:tcPr>
          <w:p w14:paraId="5B85A11C" w14:textId="4DC7A0B0"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1968" behindDoc="1" locked="0" layoutInCell="1" allowOverlap="1" wp14:anchorId="174A2C8E" wp14:editId="201E91EC">
                  <wp:simplePos x="0" y="0"/>
                  <wp:positionH relativeFrom="column">
                    <wp:posOffset>32893</wp:posOffset>
                  </wp:positionH>
                  <wp:positionV relativeFrom="paragraph">
                    <wp:posOffset>127</wp:posOffset>
                  </wp:positionV>
                  <wp:extent cx="820420" cy="820420"/>
                  <wp:effectExtent l="0" t="0" r="0" b="0"/>
                  <wp:wrapTight wrapText="bothSides">
                    <wp:wrapPolygon edited="0">
                      <wp:start x="0" y="0"/>
                      <wp:lineTo x="0" y="21065"/>
                      <wp:lineTo x="21065" y="21065"/>
                      <wp:lineTo x="21065"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stainable-Development-Goals_icons-0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0829454" w14:textId="540B91D0"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3776" behindDoc="1" locked="0" layoutInCell="1" allowOverlap="1" wp14:anchorId="69FD9D8C" wp14:editId="382534A9">
                  <wp:simplePos x="0" y="0"/>
                  <wp:positionH relativeFrom="column">
                    <wp:posOffset>37211</wp:posOffset>
                  </wp:positionH>
                  <wp:positionV relativeFrom="paragraph">
                    <wp:posOffset>508</wp:posOffset>
                  </wp:positionV>
                  <wp:extent cx="820420" cy="820420"/>
                  <wp:effectExtent l="0" t="0" r="0" b="0"/>
                  <wp:wrapTight wrapText="bothSides">
                    <wp:wrapPolygon edited="0">
                      <wp:start x="0" y="0"/>
                      <wp:lineTo x="0" y="21065"/>
                      <wp:lineTo x="21065" y="21065"/>
                      <wp:lineTo x="21065"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minskad-ojamnlikh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C81163C" w14:textId="5AF7137D"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5040" behindDoc="1" locked="0" layoutInCell="1" allowOverlap="1" wp14:anchorId="1F0EBE09" wp14:editId="28A3EA0F">
                  <wp:simplePos x="0" y="0"/>
                  <wp:positionH relativeFrom="column">
                    <wp:posOffset>46990</wp:posOffset>
                  </wp:positionH>
                  <wp:positionV relativeFrom="paragraph">
                    <wp:posOffset>381</wp:posOffset>
                  </wp:positionV>
                  <wp:extent cx="820420" cy="820420"/>
                  <wp:effectExtent l="0" t="0" r="0" b="0"/>
                  <wp:wrapTight wrapText="bothSides">
                    <wp:wrapPolygon edited="0">
                      <wp:start x="0" y="0"/>
                      <wp:lineTo x="0" y="21065"/>
                      <wp:lineTo x="21065" y="21065"/>
                      <wp:lineTo x="21065"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1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F3ECCB9" w14:textId="08F6DF79"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6064" behindDoc="1" locked="0" layoutInCell="1" allowOverlap="1" wp14:anchorId="0D26EC94" wp14:editId="546ECBED">
                  <wp:simplePos x="0" y="0"/>
                  <wp:positionH relativeFrom="column">
                    <wp:posOffset>22860</wp:posOffset>
                  </wp:positionH>
                  <wp:positionV relativeFrom="paragraph">
                    <wp:posOffset>381</wp:posOffset>
                  </wp:positionV>
                  <wp:extent cx="820420" cy="820420"/>
                  <wp:effectExtent l="0" t="0" r="0" b="0"/>
                  <wp:wrapTight wrapText="bothSides">
                    <wp:wrapPolygon edited="0">
                      <wp:start x="0" y="0"/>
                      <wp:lineTo x="0" y="21065"/>
                      <wp:lineTo x="21065" y="21065"/>
                      <wp:lineTo x="21065"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bekampa-klimatforandringarn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E13220" w:rsidRPr="008857AF" w14:paraId="484CD612" w14:textId="77777777" w:rsidTr="0096260F">
        <w:trPr>
          <w:jc w:val="center"/>
        </w:trPr>
        <w:tc>
          <w:tcPr>
            <w:tcW w:w="1665" w:type="dxa"/>
          </w:tcPr>
          <w:p w14:paraId="3A2E77A8" w14:textId="7ABA28F9"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7088" behindDoc="1" locked="0" layoutInCell="1" allowOverlap="1" wp14:anchorId="47B3E80A" wp14:editId="27B7DD4D">
                  <wp:simplePos x="0" y="0"/>
                  <wp:positionH relativeFrom="column">
                    <wp:posOffset>35687</wp:posOffset>
                  </wp:positionH>
                  <wp:positionV relativeFrom="paragraph">
                    <wp:posOffset>127</wp:posOffset>
                  </wp:positionV>
                  <wp:extent cx="820420" cy="820420"/>
                  <wp:effectExtent l="0" t="0" r="0" b="0"/>
                  <wp:wrapTight wrapText="bothSides">
                    <wp:wrapPolygon edited="0">
                      <wp:start x="0" y="0"/>
                      <wp:lineTo x="0" y="21065"/>
                      <wp:lineTo x="21065" y="21065"/>
                      <wp:lineTo x="21065"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stainable-Development-Goals_icons-14-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23B130DD" w14:textId="4667EBA9"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8112" behindDoc="1" locked="0" layoutInCell="1" allowOverlap="1" wp14:anchorId="4919D95A" wp14:editId="2F99EE87">
                  <wp:simplePos x="0" y="0"/>
                  <wp:positionH relativeFrom="column">
                    <wp:posOffset>49530</wp:posOffset>
                  </wp:positionH>
                  <wp:positionV relativeFrom="paragraph">
                    <wp:posOffset>0</wp:posOffset>
                  </wp:positionV>
                  <wp:extent cx="820420" cy="820420"/>
                  <wp:effectExtent l="0" t="0" r="0" b="0"/>
                  <wp:wrapTight wrapText="bothSides">
                    <wp:wrapPolygon edited="0">
                      <wp:start x="0" y="0"/>
                      <wp:lineTo x="0" y="21065"/>
                      <wp:lineTo x="21065" y="21065"/>
                      <wp:lineTo x="21065"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15-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5FAC570A" w14:textId="0E27D4D2" w:rsidR="00E13220" w:rsidRPr="008857AF" w:rsidRDefault="0096260F"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9136" behindDoc="1" locked="0" layoutInCell="1" allowOverlap="1" wp14:anchorId="3BF74F76" wp14:editId="3509EF33">
                  <wp:simplePos x="0" y="0"/>
                  <wp:positionH relativeFrom="column">
                    <wp:posOffset>33147</wp:posOffset>
                  </wp:positionH>
                  <wp:positionV relativeFrom="paragraph">
                    <wp:posOffset>254</wp:posOffset>
                  </wp:positionV>
                  <wp:extent cx="820420" cy="820420"/>
                  <wp:effectExtent l="0" t="0" r="0" b="0"/>
                  <wp:wrapTight wrapText="bothSides">
                    <wp:wrapPolygon edited="0">
                      <wp:start x="0" y="0"/>
                      <wp:lineTo x="0" y="21065"/>
                      <wp:lineTo x="21065" y="21065"/>
                      <wp:lineTo x="21065"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stainable-Development-Goals_icons-16-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719402C8" w14:textId="7C1414BD" w:rsidR="00E13220" w:rsidRPr="008857AF" w:rsidRDefault="00E13220" w:rsidP="00ED6FC3">
            <w:pPr>
              <w:spacing w:after="200" w:line="276" w:lineRule="auto"/>
              <w:jc w:val="center"/>
              <w:rPr>
                <w:rFonts w:cs="Calibri Light"/>
                <w:b/>
              </w:rPr>
            </w:pPr>
          </w:p>
        </w:tc>
      </w:tr>
      <w:tr w:rsidR="00E13220" w:rsidRPr="008857AF" w14:paraId="7FD2D00F" w14:textId="77777777" w:rsidTr="0096260F">
        <w:trPr>
          <w:jc w:val="center"/>
        </w:trPr>
        <w:tc>
          <w:tcPr>
            <w:tcW w:w="1665" w:type="dxa"/>
          </w:tcPr>
          <w:p w14:paraId="46BD4090" w14:textId="65417C33" w:rsidR="00E13220" w:rsidRPr="008857AF" w:rsidRDefault="00E13220" w:rsidP="00ED6FC3">
            <w:pPr>
              <w:spacing w:after="200" w:line="276" w:lineRule="auto"/>
              <w:jc w:val="center"/>
              <w:rPr>
                <w:rFonts w:cs="Calibri Light"/>
                <w:b/>
              </w:rPr>
            </w:pPr>
          </w:p>
        </w:tc>
        <w:tc>
          <w:tcPr>
            <w:tcW w:w="1665" w:type="dxa"/>
          </w:tcPr>
          <w:p w14:paraId="6562ADDA" w14:textId="5F9BE557" w:rsidR="00E13220" w:rsidRPr="008857AF" w:rsidRDefault="00E13220" w:rsidP="00ED6FC3">
            <w:pPr>
              <w:spacing w:after="200" w:line="276" w:lineRule="auto"/>
              <w:jc w:val="center"/>
              <w:rPr>
                <w:rFonts w:cs="Calibri Light"/>
                <w:b/>
              </w:rPr>
            </w:pPr>
          </w:p>
        </w:tc>
        <w:tc>
          <w:tcPr>
            <w:tcW w:w="1665" w:type="dxa"/>
          </w:tcPr>
          <w:p w14:paraId="15B4605C" w14:textId="2C049229" w:rsidR="00E13220" w:rsidRPr="008857AF" w:rsidRDefault="00E13220" w:rsidP="00ED6FC3">
            <w:pPr>
              <w:spacing w:after="200" w:line="276" w:lineRule="auto"/>
              <w:rPr>
                <w:rFonts w:cs="Calibri Light"/>
                <w:b/>
              </w:rPr>
            </w:pPr>
          </w:p>
        </w:tc>
        <w:tc>
          <w:tcPr>
            <w:tcW w:w="1665" w:type="dxa"/>
          </w:tcPr>
          <w:p w14:paraId="43E16CEF" w14:textId="73DD5C38" w:rsidR="00E13220" w:rsidRPr="008857AF" w:rsidRDefault="00E13220" w:rsidP="00ED6FC3">
            <w:pPr>
              <w:spacing w:after="200" w:line="276" w:lineRule="auto"/>
              <w:rPr>
                <w:rFonts w:cs="Calibri Light"/>
                <w:b/>
              </w:rPr>
            </w:pPr>
          </w:p>
        </w:tc>
      </w:tr>
      <w:tr w:rsidR="00E13220" w:rsidRPr="008857AF" w14:paraId="74576B85" w14:textId="77777777" w:rsidTr="0096260F">
        <w:trPr>
          <w:jc w:val="center"/>
        </w:trPr>
        <w:tc>
          <w:tcPr>
            <w:tcW w:w="1665" w:type="dxa"/>
          </w:tcPr>
          <w:p w14:paraId="5C2DC08F" w14:textId="291C3529" w:rsidR="00E13220" w:rsidRPr="008857AF" w:rsidRDefault="00E13220" w:rsidP="00ED6FC3">
            <w:pPr>
              <w:spacing w:after="200" w:line="276" w:lineRule="auto"/>
              <w:jc w:val="center"/>
              <w:rPr>
                <w:rFonts w:cs="Calibri Light"/>
                <w:noProof/>
                <w:lang w:eastAsia="sv-SE"/>
              </w:rPr>
            </w:pPr>
          </w:p>
        </w:tc>
        <w:tc>
          <w:tcPr>
            <w:tcW w:w="1665" w:type="dxa"/>
          </w:tcPr>
          <w:p w14:paraId="624113C6" w14:textId="6221D10C" w:rsidR="00E13220" w:rsidRPr="008857AF" w:rsidRDefault="00E13220" w:rsidP="00ED6FC3">
            <w:pPr>
              <w:spacing w:after="200" w:line="276" w:lineRule="auto"/>
              <w:jc w:val="center"/>
              <w:rPr>
                <w:rFonts w:cs="Calibri Light"/>
                <w:noProof/>
                <w:lang w:eastAsia="sv-SE"/>
              </w:rPr>
            </w:pPr>
          </w:p>
        </w:tc>
        <w:tc>
          <w:tcPr>
            <w:tcW w:w="1665" w:type="dxa"/>
          </w:tcPr>
          <w:p w14:paraId="75A08D5C" w14:textId="77777777" w:rsidR="00E13220" w:rsidRPr="008857AF" w:rsidRDefault="00E13220" w:rsidP="00ED6FC3">
            <w:pPr>
              <w:spacing w:after="200" w:line="276" w:lineRule="auto"/>
              <w:rPr>
                <w:rFonts w:cs="Calibri Light"/>
                <w:b/>
              </w:rPr>
            </w:pPr>
          </w:p>
        </w:tc>
        <w:tc>
          <w:tcPr>
            <w:tcW w:w="1665" w:type="dxa"/>
          </w:tcPr>
          <w:p w14:paraId="2B5BFAFC" w14:textId="77777777" w:rsidR="00E13220" w:rsidRPr="008857AF" w:rsidRDefault="00E13220" w:rsidP="00ED6FC3">
            <w:pPr>
              <w:spacing w:after="200" w:line="276" w:lineRule="auto"/>
              <w:rPr>
                <w:rFonts w:cs="Calibri Light"/>
                <w:b/>
              </w:rPr>
            </w:pPr>
          </w:p>
        </w:tc>
      </w:tr>
    </w:tbl>
    <w:p w14:paraId="33B36F8B" w14:textId="169E743F" w:rsidR="000547C4" w:rsidRPr="008857AF" w:rsidRDefault="000547C4" w:rsidP="000547C4">
      <w:pPr>
        <w:spacing w:after="200" w:line="276" w:lineRule="auto"/>
        <w:rPr>
          <w:sz w:val="16"/>
          <w:szCs w:val="16"/>
        </w:rPr>
      </w:pPr>
      <w:r w:rsidRPr="008857AF">
        <w:rPr>
          <w:rFonts w:cs="Calibri Light"/>
        </w:rPr>
        <w:tab/>
      </w:r>
    </w:p>
    <w:p w14:paraId="67D4BE6C" w14:textId="7B9B2107" w:rsidR="000547C4" w:rsidRDefault="000547C4" w:rsidP="000547C4">
      <w:pPr>
        <w:spacing w:after="200" w:line="276" w:lineRule="auto"/>
        <w:rPr>
          <w:rFonts w:cs="Calibri Light"/>
          <w:b/>
          <w:color w:val="AF5A91"/>
          <w:sz w:val="32"/>
        </w:rPr>
      </w:pPr>
      <w:r>
        <w:rPr>
          <w:rFonts w:cs="Calibri Light"/>
          <w:b/>
          <w:color w:val="AF5A91"/>
          <w:sz w:val="32"/>
        </w:rPr>
        <w:br w:type="page"/>
      </w:r>
      <w:r>
        <w:rPr>
          <w:rFonts w:cs="Calibri Light"/>
          <w:b/>
          <w:color w:val="AF5A91"/>
          <w:sz w:val="32"/>
        </w:rPr>
        <w:lastRenderedPageBreak/>
        <w:t>HÅLLBARHETSHÄNSYN</w:t>
      </w:r>
    </w:p>
    <w:p w14:paraId="63145ED9" w14:textId="02137D91" w:rsidR="00D65084" w:rsidRPr="000E14BE" w:rsidRDefault="00D65084" w:rsidP="00866492">
      <w:pPr>
        <w:spacing w:after="200" w:line="276" w:lineRule="auto"/>
        <w:rPr>
          <w:rFonts w:cs="Calibri Light"/>
          <w:b/>
        </w:rPr>
      </w:pPr>
      <w:r w:rsidRPr="00D65084">
        <w:rPr>
          <w:rFonts w:cs="Calibri Light"/>
          <w:b/>
        </w:rPr>
        <w:t>Nedan är en sammanställning av de hållbarhetshänsyn som tagits i upphandlingen och hur vi resonerat kring respektive hänsyn. Du kan även se kravformuleringar</w:t>
      </w:r>
      <w:r w:rsidR="00F310F3">
        <w:rPr>
          <w:rFonts w:cs="Calibri Light"/>
          <w:b/>
        </w:rPr>
        <w:t>na</w:t>
      </w:r>
      <w:r w:rsidRPr="00D65084">
        <w:rPr>
          <w:rFonts w:cs="Calibri Light"/>
          <w:b/>
        </w:rPr>
        <w:t>.</w:t>
      </w:r>
    </w:p>
    <w:p w14:paraId="23AC9C2A" w14:textId="639A64B9" w:rsidR="00866492" w:rsidRPr="008857AF" w:rsidRDefault="00761249" w:rsidP="00866492">
      <w:pPr>
        <w:spacing w:after="200" w:line="276" w:lineRule="auto"/>
        <w:rPr>
          <w:rFonts w:cs="Calibri Light"/>
          <w:b/>
          <w:color w:val="AF5A91"/>
        </w:rPr>
      </w:pPr>
      <w:r>
        <w:rPr>
          <w:rFonts w:cs="Calibri Light"/>
          <w:b/>
          <w:color w:val="EB5C2E"/>
        </w:rPr>
        <w:br/>
      </w:r>
      <w:r w:rsidR="00866492" w:rsidRPr="008857AF">
        <w:rPr>
          <w:rFonts w:cs="Calibri Light"/>
          <w:b/>
          <w:color w:val="EB5C2E"/>
        </w:rPr>
        <w:t>BARNS RÄTT I UPPHANDLING</w:t>
      </w:r>
      <w:r w:rsidR="00866492" w:rsidRPr="008857AF">
        <w:rPr>
          <w:rStyle w:val="Fotnotsreferens"/>
          <w:rFonts w:cs="Calibri Light"/>
          <w:b/>
          <w:color w:val="EB5C2E"/>
        </w:rPr>
        <w:footnoteReference w:id="3"/>
      </w:r>
      <w:r w:rsidR="00866492" w:rsidRPr="008857AF">
        <w:rPr>
          <w:rFonts w:cs="Calibri Light"/>
          <w:b/>
          <w:color w:val="EB5C2E"/>
        </w:rPr>
        <w:t xml:space="preserve"> </w:t>
      </w:r>
      <w:r w:rsidR="00866492" w:rsidRPr="008857AF">
        <w:rPr>
          <w:rFonts w:cs="Calibri Light"/>
          <w:b/>
          <w:color w:val="AF5A91"/>
        </w:rPr>
        <w:tab/>
      </w:r>
    </w:p>
    <w:p w14:paraId="2FEFB633" w14:textId="21A1E923" w:rsidR="00866492" w:rsidRPr="008857AF" w:rsidRDefault="00793BD3" w:rsidP="00866492">
      <w:pPr>
        <w:spacing w:after="200" w:line="276" w:lineRule="auto"/>
        <w:rPr>
          <w:rFonts w:cs="Calibri Light"/>
        </w:rPr>
      </w:pPr>
      <w:sdt>
        <w:sdtPr>
          <w:rPr>
            <w:rFonts w:cs="Calibri Light"/>
          </w:rPr>
          <w:id w:val="41643742"/>
          <w14:checkbox>
            <w14:checked w14:val="0"/>
            <w14:checkedState w14:val="2612" w14:font="MS Gothic"/>
            <w14:uncheckedState w14:val="2610" w14:font="MS Gothic"/>
          </w14:checkbox>
        </w:sdtPr>
        <w:sdtEndPr/>
        <w:sdtContent>
          <w:r w:rsidR="00761249">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796443712"/>
          <w14:checkbox>
            <w14:checked w14:val="1"/>
            <w14:checkedState w14:val="2612" w14:font="MS Gothic"/>
            <w14:uncheckedState w14:val="2610" w14:font="MS Gothic"/>
          </w14:checkbox>
        </w:sdtPr>
        <w:sdtEndPr/>
        <w:sdtContent>
          <w:r w:rsidR="00761249">
            <w:rPr>
              <w:rFonts w:ascii="MS Gothic" w:eastAsia="MS Gothic" w:hAnsi="MS Gothic" w:cs="Calibri Light" w:hint="eastAsia"/>
            </w:rPr>
            <w:t>☒</w:t>
          </w:r>
        </w:sdtContent>
      </w:sdt>
      <w:r w:rsidR="00866492" w:rsidRPr="008857AF">
        <w:rPr>
          <w:rFonts w:cs="Calibri Light"/>
        </w:rPr>
        <w:t xml:space="preserve"> Nej</w:t>
      </w:r>
    </w:p>
    <w:p w14:paraId="04CE604D" w14:textId="1D6AFFE3" w:rsidR="00866492" w:rsidRPr="00761249" w:rsidRDefault="00866492" w:rsidP="00866492">
      <w:pPr>
        <w:spacing w:after="200" w:line="276" w:lineRule="auto"/>
        <w:rPr>
          <w:rFonts w:cs="Calibri Light"/>
          <w:sz w:val="20"/>
          <w:szCs w:val="20"/>
        </w:rPr>
      </w:pPr>
      <w:r w:rsidRPr="007F69A6">
        <w:rPr>
          <w:rFonts w:cs="Calibri Light"/>
          <w:sz w:val="20"/>
          <w:szCs w:val="20"/>
        </w:rPr>
        <w:t>Motivering:</w:t>
      </w:r>
      <w:r w:rsidR="007F69A6" w:rsidRPr="007F69A6">
        <w:rPr>
          <w:rFonts w:cs="Calibri Light"/>
          <w:sz w:val="20"/>
          <w:szCs w:val="20"/>
        </w:rPr>
        <w:t xml:space="preserve"> </w:t>
      </w:r>
      <w:r w:rsidR="00761249" w:rsidRPr="00761249">
        <w:rPr>
          <w:rStyle w:val="cf01"/>
          <w:rFonts w:ascii="Corbel" w:hAnsi="Corbel"/>
          <w:sz w:val="20"/>
          <w:szCs w:val="20"/>
        </w:rPr>
        <w:t>Inte relevant då tjänsten inte riktar sig till barn.</w:t>
      </w:r>
    </w:p>
    <w:p w14:paraId="532F1181" w14:textId="4983DB44" w:rsidR="00866492" w:rsidRPr="008857AF" w:rsidRDefault="00761249" w:rsidP="00866492">
      <w:pPr>
        <w:spacing w:after="200" w:line="276" w:lineRule="auto"/>
        <w:rPr>
          <w:rFonts w:cs="Calibri Light"/>
          <w:b/>
          <w:color w:val="EB5C2E"/>
        </w:rPr>
      </w:pPr>
      <w:r>
        <w:rPr>
          <w:rFonts w:cs="Calibri Light"/>
          <w:b/>
          <w:bCs/>
          <w:sz w:val="20"/>
          <w:szCs w:val="18"/>
        </w:rPr>
        <w:br/>
      </w:r>
      <w:r w:rsidR="00866492" w:rsidRPr="008857AF">
        <w:rPr>
          <w:rFonts w:cs="Calibri Light"/>
          <w:b/>
          <w:color w:val="EB5C2E"/>
        </w:rPr>
        <w:t xml:space="preserve">ARBETSRÄTTSLIGA VILLKOR </w:t>
      </w:r>
      <w:r w:rsidR="00375742">
        <w:rPr>
          <w:rFonts w:cs="Calibri Light"/>
          <w:b/>
          <w:color w:val="EB5C2E"/>
        </w:rPr>
        <w:t>ENLIGT KOLLEKTIVAVTAL</w:t>
      </w:r>
      <w:r w:rsidR="00866492" w:rsidRPr="008857AF">
        <w:rPr>
          <w:rStyle w:val="Fotnotsreferens"/>
          <w:rFonts w:cs="Calibri Light"/>
          <w:b/>
          <w:color w:val="EB5C2E"/>
        </w:rPr>
        <w:footnoteReference w:id="4"/>
      </w:r>
      <w:r w:rsidR="00866492" w:rsidRPr="008857AF">
        <w:rPr>
          <w:rFonts w:cs="Calibri Light"/>
          <w:b/>
          <w:color w:val="EB5C2E"/>
        </w:rPr>
        <w:tab/>
        <w:t xml:space="preserve"> </w:t>
      </w:r>
      <w:r w:rsidR="00866492" w:rsidRPr="008857AF">
        <w:rPr>
          <w:rFonts w:cs="Calibri Light"/>
          <w:b/>
          <w:color w:val="EB5C2E"/>
        </w:rPr>
        <w:tab/>
      </w:r>
    </w:p>
    <w:p w14:paraId="4FBF7481" w14:textId="7B2D237E" w:rsidR="00866492" w:rsidRPr="008857AF" w:rsidRDefault="00793BD3" w:rsidP="00866492">
      <w:pPr>
        <w:spacing w:after="200" w:line="276" w:lineRule="auto"/>
        <w:rPr>
          <w:rFonts w:cs="Calibri Light"/>
        </w:rPr>
      </w:pPr>
      <w:sdt>
        <w:sdtPr>
          <w:rPr>
            <w:rFonts w:cs="Calibri Light"/>
          </w:rPr>
          <w:id w:val="-925651888"/>
          <w14:checkbox>
            <w14:checked w14:val="1"/>
            <w14:checkedState w14:val="2612" w14:font="MS Gothic"/>
            <w14:uncheckedState w14:val="2610" w14:font="MS Gothic"/>
          </w14:checkbox>
        </w:sdtPr>
        <w:sdtEndPr/>
        <w:sdtContent>
          <w:r w:rsidR="00A74022">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08139629"/>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3E1E5B03" w14:textId="783020C9" w:rsidR="00866492" w:rsidRPr="007F69A6" w:rsidRDefault="00866492" w:rsidP="00866492">
      <w:pPr>
        <w:spacing w:after="200" w:line="276" w:lineRule="auto"/>
        <w:rPr>
          <w:rFonts w:cs="Calibri Light"/>
          <w:sz w:val="20"/>
          <w:szCs w:val="20"/>
        </w:rPr>
      </w:pPr>
      <w:r w:rsidRPr="007F69A6">
        <w:rPr>
          <w:rFonts w:cs="Calibri Light"/>
          <w:sz w:val="20"/>
          <w:szCs w:val="20"/>
        </w:rPr>
        <w:t>Motivering:</w:t>
      </w:r>
      <w:r w:rsidR="007F69A6" w:rsidRPr="007F69A6">
        <w:rPr>
          <w:rFonts w:cs="Calibri Light"/>
          <w:sz w:val="20"/>
          <w:szCs w:val="20"/>
        </w:rPr>
        <w:t xml:space="preserve"> Vi har ställt krav på </w:t>
      </w:r>
      <w:r w:rsidR="00761249">
        <w:rPr>
          <w:rFonts w:cs="Calibri Light"/>
          <w:sz w:val="20"/>
          <w:szCs w:val="20"/>
        </w:rPr>
        <w:t xml:space="preserve">att leverantören om möjligt ska tillgodose den upphandlande myndighetens önskemål om hotell/logi som har </w:t>
      </w:r>
      <w:r w:rsidR="007F69A6" w:rsidRPr="007F69A6">
        <w:rPr>
          <w:rFonts w:cs="Calibri Light"/>
          <w:sz w:val="20"/>
          <w:szCs w:val="20"/>
        </w:rPr>
        <w:t>kollektivavtalsliknande villkor</w:t>
      </w:r>
      <w:r w:rsidR="00801179">
        <w:rPr>
          <w:rFonts w:cs="Calibri Light"/>
          <w:sz w:val="20"/>
          <w:szCs w:val="20"/>
        </w:rPr>
        <w:t>.</w:t>
      </w:r>
    </w:p>
    <w:p w14:paraId="1CCC8DE3" w14:textId="47C06014" w:rsidR="007F69A6" w:rsidRPr="00A50C7A" w:rsidRDefault="007F69A6" w:rsidP="007F69A6">
      <w:pPr>
        <w:spacing w:after="200" w:line="276" w:lineRule="auto"/>
        <w:rPr>
          <w:rFonts w:cs="Calibri Light"/>
          <w:b/>
          <w:bCs/>
          <w:sz w:val="20"/>
          <w:szCs w:val="18"/>
        </w:rPr>
      </w:pPr>
      <w:r w:rsidRPr="00A50C7A">
        <w:rPr>
          <w:rFonts w:cs="Calibri Light"/>
          <w:b/>
          <w:bCs/>
          <w:sz w:val="20"/>
          <w:szCs w:val="18"/>
        </w:rPr>
        <w:t>4.2.4.2 Hållbarhet vid val av hotell/logi</w:t>
      </w:r>
      <w:r>
        <w:rPr>
          <w:rFonts w:cs="Calibri Light"/>
          <w:b/>
          <w:bCs/>
          <w:sz w:val="20"/>
          <w:szCs w:val="18"/>
        </w:rPr>
        <w:t xml:space="preserve"> (krav på tjänst</w:t>
      </w:r>
      <w:r w:rsidR="00761249">
        <w:rPr>
          <w:rFonts w:cs="Calibri Light"/>
          <w:b/>
          <w:bCs/>
          <w:sz w:val="20"/>
          <w:szCs w:val="18"/>
        </w:rPr>
        <w:t>en</w:t>
      </w:r>
      <w:r>
        <w:rPr>
          <w:rFonts w:cs="Calibri Light"/>
          <w:b/>
          <w:bCs/>
          <w:sz w:val="20"/>
          <w:szCs w:val="18"/>
        </w:rPr>
        <w:t>)</w:t>
      </w:r>
    </w:p>
    <w:p w14:paraId="6E6C0DA3" w14:textId="77777777" w:rsidR="007F69A6" w:rsidRPr="00A50C7A" w:rsidRDefault="007F69A6" w:rsidP="007F69A6">
      <w:pPr>
        <w:spacing w:after="200" w:line="276" w:lineRule="auto"/>
        <w:rPr>
          <w:rFonts w:cs="Calibri Light"/>
          <w:sz w:val="20"/>
          <w:szCs w:val="18"/>
        </w:rPr>
      </w:pPr>
      <w:bookmarkStart w:id="0" w:name="_Hlk131089363"/>
      <w:r w:rsidRPr="00A50C7A">
        <w:rPr>
          <w:rFonts w:cs="Calibri Light"/>
          <w:sz w:val="20"/>
          <w:szCs w:val="18"/>
        </w:rPr>
        <w:t>Leverantören ska om det är möjligt tillgodose den upphandlande myndighetens önskemål om</w:t>
      </w:r>
      <w:r>
        <w:rPr>
          <w:rFonts w:cs="Calibri Light"/>
          <w:sz w:val="20"/>
          <w:szCs w:val="18"/>
        </w:rPr>
        <w:t xml:space="preserve"> </w:t>
      </w:r>
      <w:r w:rsidRPr="00A50C7A">
        <w:rPr>
          <w:rFonts w:cs="Calibri Light"/>
          <w:sz w:val="20"/>
          <w:szCs w:val="18"/>
        </w:rPr>
        <w:t>hotell/logi som exempelvis är miljöcertifierad, erbjuder ekologisk och rättvisemärkt mat, har</w:t>
      </w:r>
      <w:r>
        <w:rPr>
          <w:rFonts w:cs="Calibri Light"/>
          <w:sz w:val="20"/>
          <w:szCs w:val="18"/>
        </w:rPr>
        <w:t xml:space="preserve"> </w:t>
      </w:r>
      <w:r w:rsidRPr="00A50C7A">
        <w:rPr>
          <w:rFonts w:cs="Calibri Light"/>
          <w:sz w:val="20"/>
          <w:szCs w:val="18"/>
        </w:rPr>
        <w:t>kollektivavtalsliknande villkor, arbetar aktivt mot människohandel och är fri från tv-kanaler med</w:t>
      </w:r>
      <w:r>
        <w:rPr>
          <w:rFonts w:cs="Calibri Light"/>
          <w:sz w:val="20"/>
          <w:szCs w:val="18"/>
        </w:rPr>
        <w:t xml:space="preserve"> </w:t>
      </w:r>
      <w:r w:rsidRPr="00A50C7A">
        <w:rPr>
          <w:rFonts w:cs="Calibri Light"/>
          <w:sz w:val="20"/>
          <w:szCs w:val="18"/>
        </w:rPr>
        <w:t>pornografi.</w:t>
      </w:r>
    </w:p>
    <w:p w14:paraId="42540DB1" w14:textId="77777777" w:rsidR="007F69A6" w:rsidRPr="00A50C7A" w:rsidRDefault="007F69A6" w:rsidP="007F69A6">
      <w:pPr>
        <w:spacing w:after="200" w:line="276" w:lineRule="auto"/>
        <w:rPr>
          <w:rFonts w:cs="Calibri Light"/>
          <w:sz w:val="20"/>
          <w:szCs w:val="18"/>
        </w:rPr>
      </w:pPr>
      <w:r w:rsidRPr="00A50C7A">
        <w:rPr>
          <w:rFonts w:cs="Calibri Light"/>
          <w:sz w:val="20"/>
          <w:szCs w:val="18"/>
        </w:rPr>
        <w:t>Leverantören ska i den mån det går märka ut mer hållbara hotell i bokningssystemet.</w:t>
      </w:r>
    </w:p>
    <w:bookmarkEnd w:id="0"/>
    <w:p w14:paraId="3BED9AAB" w14:textId="229EC199" w:rsidR="007F69A6" w:rsidRPr="00B60786" w:rsidRDefault="007F69A6" w:rsidP="00866492">
      <w:pPr>
        <w:spacing w:after="200" w:line="276" w:lineRule="auto"/>
        <w:rPr>
          <w:rFonts w:cs="Calibri Light"/>
          <w:sz w:val="20"/>
          <w:szCs w:val="18"/>
        </w:rPr>
      </w:pPr>
      <w:r w:rsidRPr="00A50C7A">
        <w:rPr>
          <w:rFonts w:cs="Calibri Light"/>
          <w:sz w:val="20"/>
          <w:szCs w:val="18"/>
        </w:rPr>
        <w:t>Leverantören ska tillgodose den upphandlande myndighetens önskemål om att hotellrum/annan logi</w:t>
      </w:r>
      <w:r>
        <w:rPr>
          <w:rFonts w:cs="Calibri Light"/>
          <w:sz w:val="20"/>
          <w:szCs w:val="18"/>
        </w:rPr>
        <w:t xml:space="preserve"> </w:t>
      </w:r>
      <w:r w:rsidRPr="00A50C7A">
        <w:rPr>
          <w:rFonts w:cs="Calibri Light"/>
          <w:sz w:val="20"/>
          <w:szCs w:val="18"/>
        </w:rPr>
        <w:t>med enkelhet kan nås genom kollektivtrafik</w:t>
      </w:r>
      <w:r w:rsidR="00B60786">
        <w:rPr>
          <w:rFonts w:cs="Calibri Light"/>
          <w:sz w:val="20"/>
          <w:szCs w:val="18"/>
        </w:rPr>
        <w:br/>
      </w:r>
    </w:p>
    <w:p w14:paraId="47B91228" w14:textId="245715D7" w:rsidR="00866492" w:rsidRPr="008857AF" w:rsidRDefault="00866492" w:rsidP="00866492">
      <w:pPr>
        <w:spacing w:after="200" w:line="276" w:lineRule="auto"/>
        <w:rPr>
          <w:rFonts w:cs="Calibri Light"/>
          <w:b/>
          <w:color w:val="EB5C2E"/>
        </w:rPr>
      </w:pPr>
      <w:r w:rsidRPr="008857AF">
        <w:rPr>
          <w:rFonts w:cs="Calibri Light"/>
          <w:b/>
          <w:color w:val="EB5C2E"/>
        </w:rPr>
        <w:t>ARBETSMILJÖ</w:t>
      </w:r>
      <w:r w:rsidRPr="008857AF">
        <w:rPr>
          <w:rStyle w:val="Fotnotsreferens"/>
          <w:rFonts w:cs="Calibri Light"/>
          <w:b/>
          <w:color w:val="EB5C2E"/>
        </w:rPr>
        <w:footnoteReference w:id="5"/>
      </w:r>
      <w:r w:rsidRPr="008857AF">
        <w:rPr>
          <w:rFonts w:cs="Calibri Light"/>
          <w:b/>
          <w:color w:val="EB5C2E"/>
        </w:rPr>
        <w:t xml:space="preserve"> </w:t>
      </w:r>
      <w:r w:rsidRPr="008857AF">
        <w:rPr>
          <w:rFonts w:cs="Calibri Light"/>
          <w:b/>
          <w:color w:val="EB5C2E"/>
        </w:rPr>
        <w:tab/>
      </w:r>
    </w:p>
    <w:p w14:paraId="21FA5D21" w14:textId="27DE86B2" w:rsidR="00866492" w:rsidRPr="008857AF" w:rsidRDefault="00793BD3" w:rsidP="00866492">
      <w:pPr>
        <w:spacing w:after="200" w:line="276" w:lineRule="auto"/>
        <w:rPr>
          <w:rFonts w:cs="Calibri Light"/>
        </w:rPr>
      </w:pPr>
      <w:sdt>
        <w:sdtPr>
          <w:rPr>
            <w:rFonts w:cs="Calibri Light"/>
          </w:rPr>
          <w:id w:val="-976676121"/>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86370403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0A7CC14E" w14:textId="0639D0D2" w:rsidR="003176AA" w:rsidRPr="00B60786" w:rsidRDefault="00866492" w:rsidP="003176AA">
      <w:pPr>
        <w:spacing w:after="200" w:line="276" w:lineRule="auto"/>
        <w:rPr>
          <w:rFonts w:cs="Calibri Light"/>
          <w:sz w:val="20"/>
          <w:szCs w:val="20"/>
        </w:rPr>
      </w:pPr>
      <w:r w:rsidRPr="00B60786">
        <w:rPr>
          <w:rFonts w:cs="Calibri Light"/>
          <w:sz w:val="20"/>
          <w:szCs w:val="20"/>
        </w:rPr>
        <w:t>Motivering:</w:t>
      </w:r>
      <w:r w:rsidR="00B60786">
        <w:rPr>
          <w:rFonts w:cs="Calibri Light"/>
          <w:sz w:val="20"/>
          <w:szCs w:val="20"/>
        </w:rPr>
        <w:t xml:space="preserve"> </w:t>
      </w:r>
      <w:r w:rsidR="00B60786" w:rsidRPr="00B60786">
        <w:rPr>
          <w:rStyle w:val="cf01"/>
          <w:rFonts w:ascii="Corbel" w:hAnsi="Corbel"/>
          <w:sz w:val="20"/>
          <w:szCs w:val="20"/>
        </w:rPr>
        <w:t xml:space="preserve">Vi har ställt krav </w:t>
      </w:r>
      <w:r w:rsidR="00761249">
        <w:rPr>
          <w:rStyle w:val="cf01"/>
          <w:rFonts w:ascii="Corbel" w:hAnsi="Corbel"/>
          <w:sz w:val="20"/>
          <w:szCs w:val="20"/>
        </w:rPr>
        <w:t xml:space="preserve">på </w:t>
      </w:r>
      <w:r w:rsidR="00801179">
        <w:rPr>
          <w:rStyle w:val="cf01"/>
          <w:rFonts w:ascii="Corbel" w:hAnsi="Corbel"/>
          <w:sz w:val="20"/>
          <w:szCs w:val="20"/>
        </w:rPr>
        <w:t xml:space="preserve">att leverantören ska bedriva </w:t>
      </w:r>
      <w:r w:rsidR="00B60786" w:rsidRPr="00B60786">
        <w:rPr>
          <w:rStyle w:val="cf01"/>
          <w:rFonts w:ascii="Corbel" w:hAnsi="Corbel"/>
          <w:sz w:val="20"/>
          <w:szCs w:val="20"/>
        </w:rPr>
        <w:t>systematiskt arbetsmiljöarbete.</w:t>
      </w:r>
    </w:p>
    <w:p w14:paraId="552C2355" w14:textId="77777777" w:rsidR="00DC7970" w:rsidRDefault="00DC7970" w:rsidP="00B60786">
      <w:pPr>
        <w:spacing w:after="200" w:line="276" w:lineRule="auto"/>
        <w:rPr>
          <w:rFonts w:cs="Calibri Light"/>
          <w:b/>
          <w:bCs/>
          <w:sz w:val="20"/>
        </w:rPr>
      </w:pPr>
    </w:p>
    <w:p w14:paraId="7038832F" w14:textId="767A8423" w:rsidR="00B60786" w:rsidRPr="00B60786" w:rsidRDefault="00F230B5" w:rsidP="00B60786">
      <w:pPr>
        <w:spacing w:after="200" w:line="276" w:lineRule="auto"/>
        <w:rPr>
          <w:rFonts w:cs="Calibri Light"/>
          <w:b/>
          <w:bCs/>
          <w:sz w:val="20"/>
        </w:rPr>
      </w:pPr>
      <w:r>
        <w:rPr>
          <w:rFonts w:cs="Calibri Light"/>
          <w:b/>
          <w:bCs/>
          <w:sz w:val="20"/>
        </w:rPr>
        <w:lastRenderedPageBreak/>
        <w:t>1</w:t>
      </w:r>
      <w:r w:rsidR="00B60786" w:rsidRPr="00B60786">
        <w:rPr>
          <w:rFonts w:cs="Calibri Light"/>
          <w:b/>
          <w:bCs/>
          <w:sz w:val="20"/>
        </w:rPr>
        <w:t>.6.2.4 Systematiskt arbetsmiljöarbete</w:t>
      </w:r>
      <w:r w:rsidR="000E14BE">
        <w:rPr>
          <w:rFonts w:cs="Calibri Light"/>
          <w:b/>
          <w:bCs/>
          <w:sz w:val="20"/>
        </w:rPr>
        <w:t xml:space="preserve"> (krav på leverantör</w:t>
      </w:r>
      <w:r w:rsidR="00761249">
        <w:rPr>
          <w:rFonts w:cs="Calibri Light"/>
          <w:b/>
          <w:bCs/>
          <w:sz w:val="20"/>
        </w:rPr>
        <w:t>en; ramavtalsvillkor</w:t>
      </w:r>
      <w:r w:rsidR="000E14BE">
        <w:rPr>
          <w:rFonts w:cs="Calibri Light"/>
          <w:b/>
          <w:bCs/>
          <w:sz w:val="20"/>
        </w:rPr>
        <w:t>)</w:t>
      </w:r>
    </w:p>
    <w:p w14:paraId="0288DC4F" w14:textId="292F20AA" w:rsidR="00B60786" w:rsidRPr="00B60786" w:rsidRDefault="00B60786" w:rsidP="00B60786">
      <w:pPr>
        <w:spacing w:after="200" w:line="276" w:lineRule="auto"/>
        <w:rPr>
          <w:rFonts w:cs="Calibri Light"/>
          <w:sz w:val="20"/>
        </w:rPr>
      </w:pPr>
      <w:r w:rsidRPr="00B60786">
        <w:rPr>
          <w:rFonts w:cs="Calibri Light"/>
          <w:sz w:val="20"/>
        </w:rPr>
        <w:t>Leverantören ska vid utförande av tjänsten i Sverige säkerställa att ohälsa i arbetet förebyggs och att</w:t>
      </w:r>
      <w:r>
        <w:rPr>
          <w:rFonts w:cs="Calibri Light"/>
          <w:sz w:val="20"/>
        </w:rPr>
        <w:t xml:space="preserve"> </w:t>
      </w:r>
      <w:r w:rsidRPr="00B60786">
        <w:rPr>
          <w:rFonts w:cs="Calibri Light"/>
          <w:sz w:val="20"/>
        </w:rPr>
        <w:t>en tillfredsställande arbetsmiljö uppnås inom leverantörens verksamhet. Arbetet ska bedrivas i</w:t>
      </w:r>
      <w:r>
        <w:rPr>
          <w:rFonts w:cs="Calibri Light"/>
          <w:sz w:val="20"/>
        </w:rPr>
        <w:t xml:space="preserve"> </w:t>
      </w:r>
      <w:r w:rsidRPr="00B60786">
        <w:rPr>
          <w:rFonts w:cs="Calibri Light"/>
          <w:sz w:val="20"/>
        </w:rPr>
        <w:t>enlighet med AFS</w:t>
      </w:r>
      <w:r w:rsidR="00FA3A22">
        <w:rPr>
          <w:rFonts w:cs="Calibri Light"/>
          <w:sz w:val="20"/>
        </w:rPr>
        <w:t> </w:t>
      </w:r>
      <w:r w:rsidRPr="00B60786">
        <w:rPr>
          <w:rFonts w:cs="Calibri Light"/>
          <w:sz w:val="20"/>
        </w:rPr>
        <w:t>2001:1 Systematiskt arbetsmiljöarbete och omfatta alla fysiska, psykologiska och</w:t>
      </w:r>
      <w:r>
        <w:rPr>
          <w:rFonts w:cs="Calibri Light"/>
          <w:sz w:val="20"/>
        </w:rPr>
        <w:t xml:space="preserve"> </w:t>
      </w:r>
      <w:r w:rsidRPr="00B60786">
        <w:rPr>
          <w:rFonts w:cs="Calibri Light"/>
          <w:sz w:val="20"/>
        </w:rPr>
        <w:t>sociala förhållanden som har betydelse för arbetsmiljön.</w:t>
      </w:r>
      <w:r>
        <w:rPr>
          <w:rFonts w:cs="Calibri Light"/>
          <w:sz w:val="20"/>
        </w:rPr>
        <w:t xml:space="preserve"> </w:t>
      </w:r>
    </w:p>
    <w:p w14:paraId="4E98C839" w14:textId="4CED8315" w:rsidR="003176AA" w:rsidRPr="008857AF" w:rsidRDefault="00B60786" w:rsidP="00B60786">
      <w:pPr>
        <w:spacing w:after="200" w:line="276" w:lineRule="auto"/>
        <w:rPr>
          <w:rFonts w:cs="Calibri Light"/>
          <w:sz w:val="20"/>
        </w:rPr>
      </w:pPr>
      <w:r w:rsidRPr="00B60786">
        <w:rPr>
          <w:rFonts w:cs="Calibri Light"/>
          <w:sz w:val="20"/>
        </w:rPr>
        <w:t>Leverantören ska särskilt beakta särskilt utsatta grupper i arbetsmiljöarbetet, exempelvis personer</w:t>
      </w:r>
      <w:r>
        <w:rPr>
          <w:rFonts w:cs="Calibri Light"/>
          <w:sz w:val="20"/>
        </w:rPr>
        <w:t xml:space="preserve"> </w:t>
      </w:r>
      <w:r w:rsidRPr="00B60786">
        <w:rPr>
          <w:rFonts w:cs="Calibri Light"/>
          <w:sz w:val="20"/>
        </w:rPr>
        <w:t>med funktionshinder och gravida. Leverantören ska också särskilt beakta de olika villkoren och</w:t>
      </w:r>
      <w:r>
        <w:rPr>
          <w:rFonts w:cs="Calibri Light"/>
          <w:sz w:val="20"/>
        </w:rPr>
        <w:t xml:space="preserve"> </w:t>
      </w:r>
      <w:r w:rsidRPr="00B60786">
        <w:rPr>
          <w:rFonts w:cs="Calibri Light"/>
          <w:sz w:val="20"/>
        </w:rPr>
        <w:t>förutsättningarna för kvinnor och män.</w:t>
      </w:r>
      <w:r w:rsidR="000E14BE">
        <w:rPr>
          <w:rFonts w:cs="Calibri Light"/>
          <w:sz w:val="20"/>
        </w:rPr>
        <w:br/>
      </w:r>
    </w:p>
    <w:p w14:paraId="4969C5B8" w14:textId="6BA636EF" w:rsidR="00866492" w:rsidRPr="008857AF" w:rsidRDefault="00866492" w:rsidP="00866492">
      <w:pPr>
        <w:keepNext/>
        <w:keepLines/>
        <w:spacing w:after="200" w:line="276" w:lineRule="auto"/>
        <w:rPr>
          <w:rFonts w:cs="Calibri Light"/>
          <w:b/>
          <w:color w:val="EB5C2E"/>
        </w:rPr>
      </w:pPr>
      <w:r w:rsidRPr="008857AF">
        <w:rPr>
          <w:rFonts w:cs="Calibri Light"/>
          <w:b/>
          <w:color w:val="EB5C2E"/>
        </w:rPr>
        <w:t>SYSSELSÄTTNING</w:t>
      </w:r>
      <w:r w:rsidR="00D11EE4">
        <w:rPr>
          <w:rFonts w:cs="Calibri Light"/>
          <w:b/>
          <w:color w:val="EB5C2E"/>
        </w:rPr>
        <w:t>SFRÄMJANDE ÅTGÄRDER</w:t>
      </w:r>
      <w:r w:rsidRPr="008857AF">
        <w:rPr>
          <w:rStyle w:val="Fotnotsreferens"/>
          <w:rFonts w:cs="Calibri Light"/>
          <w:b/>
          <w:color w:val="EB5C2E"/>
        </w:rPr>
        <w:footnoteReference w:id="6"/>
      </w:r>
      <w:r w:rsidRPr="008857AF">
        <w:rPr>
          <w:rFonts w:cs="Calibri Light"/>
          <w:b/>
          <w:color w:val="EB5C2E"/>
        </w:rPr>
        <w:t xml:space="preserve"> </w:t>
      </w:r>
      <w:r w:rsidRPr="008857AF">
        <w:rPr>
          <w:rFonts w:cs="Calibri Light"/>
          <w:b/>
          <w:color w:val="EB5C2E"/>
        </w:rPr>
        <w:tab/>
      </w:r>
      <w:r w:rsidRPr="008857AF">
        <w:rPr>
          <w:rFonts w:cs="Calibri Light"/>
          <w:b/>
          <w:color w:val="EB5C2E"/>
        </w:rPr>
        <w:tab/>
      </w:r>
    </w:p>
    <w:p w14:paraId="79D2FBE2" w14:textId="577D6364" w:rsidR="00866492" w:rsidRPr="008857AF" w:rsidRDefault="00793BD3" w:rsidP="00866492">
      <w:pPr>
        <w:keepNext/>
        <w:keepLines/>
        <w:spacing w:after="200" w:line="276" w:lineRule="auto"/>
        <w:rPr>
          <w:rFonts w:cs="Calibri Light"/>
        </w:rPr>
      </w:pPr>
      <w:sdt>
        <w:sdtPr>
          <w:rPr>
            <w:rFonts w:cs="Calibri Light"/>
          </w:rPr>
          <w:id w:val="-1706637101"/>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314483580"/>
          <w14:checkbox>
            <w14:checked w14:val="1"/>
            <w14:checkedState w14:val="2612" w14:font="MS Gothic"/>
            <w14:uncheckedState w14:val="2610" w14:font="MS Gothic"/>
          </w14:checkbox>
        </w:sdtPr>
        <w:sdtEndPr/>
        <w:sdtContent>
          <w:r w:rsidR="007F69A6">
            <w:rPr>
              <w:rFonts w:ascii="MS Gothic" w:eastAsia="MS Gothic" w:hAnsi="MS Gothic" w:cs="Calibri Light" w:hint="eastAsia"/>
            </w:rPr>
            <w:t>☒</w:t>
          </w:r>
        </w:sdtContent>
      </w:sdt>
      <w:r w:rsidR="00866492" w:rsidRPr="008857AF">
        <w:rPr>
          <w:rFonts w:cs="Calibri Light"/>
        </w:rPr>
        <w:t xml:space="preserve"> Nej</w:t>
      </w:r>
    </w:p>
    <w:p w14:paraId="43DE09AD" w14:textId="3A83BB27" w:rsidR="00866492" w:rsidRPr="00801179" w:rsidRDefault="00866492" w:rsidP="00866492">
      <w:pPr>
        <w:spacing w:after="200" w:line="276" w:lineRule="auto"/>
        <w:rPr>
          <w:rFonts w:cs="Calibri Light"/>
          <w:b/>
          <w:color w:val="EB5C2E"/>
        </w:rPr>
      </w:pPr>
      <w:r w:rsidRPr="008857AF">
        <w:rPr>
          <w:rFonts w:cs="Calibri Light"/>
          <w:sz w:val="20"/>
          <w:szCs w:val="20"/>
        </w:rPr>
        <w:t>M</w:t>
      </w:r>
      <w:r w:rsidR="00CD23F3">
        <w:rPr>
          <w:rFonts w:cs="Calibri Light"/>
          <w:sz w:val="20"/>
          <w:szCs w:val="20"/>
        </w:rPr>
        <w:t>otivering:</w:t>
      </w:r>
      <w:r w:rsidR="007F69A6">
        <w:rPr>
          <w:rFonts w:cs="Calibri Light"/>
          <w:sz w:val="20"/>
          <w:szCs w:val="20"/>
        </w:rPr>
        <w:t xml:space="preserve"> </w:t>
      </w:r>
      <w:r w:rsidR="007F69A6" w:rsidRPr="00801179">
        <w:rPr>
          <w:rStyle w:val="cf01"/>
          <w:rFonts w:ascii="Corbel" w:hAnsi="Corbel"/>
          <w:sz w:val="20"/>
          <w:szCs w:val="20"/>
        </w:rPr>
        <w:t xml:space="preserve">Inte relevant då </w:t>
      </w:r>
      <w:r w:rsidR="00023E88">
        <w:rPr>
          <w:rStyle w:val="cf01"/>
          <w:rFonts w:ascii="Corbel" w:hAnsi="Corbel"/>
          <w:sz w:val="20"/>
          <w:szCs w:val="20"/>
        </w:rPr>
        <w:t>det saknas förutsättningar för detta inom branschen</w:t>
      </w:r>
      <w:r w:rsidR="007F69A6" w:rsidRPr="00801179">
        <w:rPr>
          <w:rStyle w:val="cf01"/>
          <w:rFonts w:ascii="Corbel" w:hAnsi="Corbel"/>
          <w:sz w:val="20"/>
          <w:szCs w:val="20"/>
        </w:rPr>
        <w:t>.</w:t>
      </w:r>
      <w:r w:rsidR="000E14BE" w:rsidRPr="00801179">
        <w:rPr>
          <w:rFonts w:cs="Calibri Light"/>
          <w:b/>
          <w:color w:val="EB5C2E"/>
        </w:rPr>
        <w:br/>
      </w:r>
    </w:p>
    <w:p w14:paraId="3826155A" w14:textId="77777777" w:rsidR="00866492" w:rsidRPr="008857AF" w:rsidRDefault="00866492" w:rsidP="00866492">
      <w:pPr>
        <w:spacing w:after="200" w:line="276" w:lineRule="auto"/>
        <w:rPr>
          <w:rFonts w:cs="Calibri Light"/>
          <w:b/>
          <w:color w:val="EB5C2E"/>
        </w:rPr>
      </w:pPr>
      <w:r w:rsidRPr="008857AF">
        <w:rPr>
          <w:rFonts w:cs="Calibri Light"/>
          <w:b/>
          <w:color w:val="EB5C2E"/>
        </w:rPr>
        <w:t>LIKA RÄTTIGHETER OCH MÖJLIGHETER</w:t>
      </w:r>
      <w:r w:rsidRPr="008857AF">
        <w:rPr>
          <w:rStyle w:val="Fotnotsreferens"/>
          <w:rFonts w:cs="Calibri Light"/>
          <w:b/>
          <w:color w:val="EB5C2E"/>
        </w:rPr>
        <w:footnoteReference w:id="7"/>
      </w:r>
      <w:r w:rsidRPr="008857AF">
        <w:rPr>
          <w:rFonts w:cs="Calibri Light"/>
          <w:b/>
          <w:color w:val="EB5C2E"/>
        </w:rPr>
        <w:t xml:space="preserve"> </w:t>
      </w:r>
      <w:r w:rsidRPr="008857AF">
        <w:rPr>
          <w:rFonts w:cs="Calibri Light"/>
          <w:b/>
          <w:color w:val="EB5C2E"/>
        </w:rPr>
        <w:tab/>
      </w:r>
    </w:p>
    <w:p w14:paraId="280DFFEE" w14:textId="748390EA" w:rsidR="00866492" w:rsidRPr="008857AF" w:rsidRDefault="00793BD3" w:rsidP="00866492">
      <w:pPr>
        <w:spacing w:after="200" w:line="276" w:lineRule="auto"/>
        <w:rPr>
          <w:rFonts w:cs="Calibri Light"/>
        </w:rPr>
      </w:pPr>
      <w:sdt>
        <w:sdtPr>
          <w:rPr>
            <w:rFonts w:cs="Calibri Light"/>
          </w:rPr>
          <w:id w:val="457849723"/>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9953776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33916032" w14:textId="1DC05A93" w:rsidR="00866492" w:rsidRPr="008857AF" w:rsidRDefault="00866492" w:rsidP="00866492">
      <w:pPr>
        <w:spacing w:after="200" w:line="276" w:lineRule="auto"/>
        <w:rPr>
          <w:rFonts w:cs="Calibri Light"/>
          <w:sz w:val="20"/>
          <w:szCs w:val="20"/>
        </w:rPr>
      </w:pPr>
      <w:r w:rsidRPr="008857AF">
        <w:rPr>
          <w:rFonts w:cs="Calibri Light"/>
          <w:sz w:val="20"/>
          <w:szCs w:val="20"/>
        </w:rPr>
        <w:t>Motivering:</w:t>
      </w:r>
      <w:r w:rsidR="000E14BE">
        <w:rPr>
          <w:rFonts w:cs="Calibri Light"/>
          <w:sz w:val="20"/>
          <w:szCs w:val="20"/>
        </w:rPr>
        <w:t xml:space="preserve"> </w:t>
      </w:r>
      <w:r w:rsidR="000E14BE" w:rsidRPr="000E14BE">
        <w:rPr>
          <w:rStyle w:val="cf01"/>
          <w:rFonts w:ascii="Corbel" w:hAnsi="Corbel"/>
          <w:sz w:val="20"/>
          <w:szCs w:val="20"/>
        </w:rPr>
        <w:t xml:space="preserve">Vi har ställt krav </w:t>
      </w:r>
      <w:r w:rsidR="00023E88">
        <w:rPr>
          <w:rStyle w:val="cf01"/>
          <w:rFonts w:ascii="Corbel" w:hAnsi="Corbel"/>
          <w:sz w:val="20"/>
          <w:szCs w:val="20"/>
        </w:rPr>
        <w:t>på språk och aktiva åtgärder enligt</w:t>
      </w:r>
      <w:r w:rsidR="000E14BE">
        <w:rPr>
          <w:rStyle w:val="cf01"/>
          <w:rFonts w:ascii="Corbel" w:hAnsi="Corbel"/>
          <w:sz w:val="20"/>
          <w:szCs w:val="20"/>
        </w:rPr>
        <w:t xml:space="preserve"> diskrimineringslagen (2008:567).</w:t>
      </w:r>
    </w:p>
    <w:p w14:paraId="121BAA2B" w14:textId="3D3F44A8" w:rsidR="000E14BE" w:rsidRPr="000E14BE" w:rsidRDefault="000E14BE" w:rsidP="000E14BE">
      <w:pPr>
        <w:spacing w:after="200" w:line="276" w:lineRule="auto"/>
        <w:rPr>
          <w:rFonts w:cs="Calibri Light"/>
          <w:b/>
          <w:bCs/>
          <w:sz w:val="20"/>
          <w:szCs w:val="20"/>
        </w:rPr>
      </w:pPr>
      <w:r w:rsidRPr="000E14BE">
        <w:rPr>
          <w:rFonts w:cs="Calibri Light"/>
          <w:b/>
          <w:bCs/>
          <w:sz w:val="20"/>
          <w:szCs w:val="20"/>
        </w:rPr>
        <w:t>4.7.3 Språk</w:t>
      </w:r>
      <w:r>
        <w:rPr>
          <w:rFonts w:cs="Calibri Light"/>
          <w:b/>
          <w:bCs/>
          <w:sz w:val="20"/>
          <w:szCs w:val="20"/>
        </w:rPr>
        <w:t xml:space="preserve"> (krav på </w:t>
      </w:r>
      <w:r w:rsidR="00023E88">
        <w:rPr>
          <w:rFonts w:cs="Calibri Light"/>
          <w:b/>
          <w:bCs/>
          <w:sz w:val="20"/>
          <w:szCs w:val="20"/>
        </w:rPr>
        <w:t>tjänsten</w:t>
      </w:r>
      <w:r>
        <w:rPr>
          <w:rFonts w:cs="Calibri Light"/>
          <w:b/>
          <w:bCs/>
          <w:sz w:val="20"/>
          <w:szCs w:val="20"/>
        </w:rPr>
        <w:t>)</w:t>
      </w:r>
    </w:p>
    <w:p w14:paraId="7692C97B" w14:textId="6AAFABF2" w:rsidR="000E14BE" w:rsidRDefault="000E14BE" w:rsidP="000E14BE">
      <w:pPr>
        <w:spacing w:after="200" w:line="276" w:lineRule="auto"/>
        <w:rPr>
          <w:rFonts w:cs="Calibri Light"/>
          <w:sz w:val="20"/>
          <w:szCs w:val="20"/>
        </w:rPr>
      </w:pPr>
      <w:r w:rsidRPr="000E14BE">
        <w:rPr>
          <w:rFonts w:cs="Calibri Light"/>
          <w:sz w:val="20"/>
          <w:szCs w:val="20"/>
        </w:rPr>
        <w:t>Leverantören ska vara tillgänglig för resenären/resebeställaren på svenska och engelska</w:t>
      </w:r>
      <w:r w:rsidR="00023E88">
        <w:rPr>
          <w:rFonts w:cs="Calibri Light"/>
          <w:sz w:val="20"/>
          <w:szCs w:val="20"/>
        </w:rPr>
        <w:t>.</w:t>
      </w:r>
    </w:p>
    <w:p w14:paraId="4A473807" w14:textId="7E37395E" w:rsidR="000E14BE" w:rsidRPr="000E14BE" w:rsidRDefault="00F230B5" w:rsidP="000E14BE">
      <w:pPr>
        <w:spacing w:after="200" w:line="276" w:lineRule="auto"/>
        <w:rPr>
          <w:rFonts w:cs="Calibri Light"/>
          <w:b/>
          <w:bCs/>
          <w:sz w:val="20"/>
          <w:szCs w:val="20"/>
        </w:rPr>
      </w:pPr>
      <w:r>
        <w:rPr>
          <w:rFonts w:cs="Calibri Light"/>
          <w:b/>
          <w:bCs/>
          <w:sz w:val="20"/>
          <w:szCs w:val="20"/>
        </w:rPr>
        <w:t>1</w:t>
      </w:r>
      <w:r w:rsidR="000E14BE" w:rsidRPr="000E14BE">
        <w:rPr>
          <w:rFonts w:cs="Calibri Light"/>
          <w:b/>
          <w:bCs/>
          <w:sz w:val="20"/>
          <w:szCs w:val="20"/>
        </w:rPr>
        <w:t>.6.2.3 Aktiva åtgärder enligt diskrimineringslagen</w:t>
      </w:r>
      <w:r w:rsidR="000E14BE">
        <w:rPr>
          <w:rFonts w:cs="Calibri Light"/>
          <w:b/>
          <w:bCs/>
          <w:sz w:val="20"/>
          <w:szCs w:val="20"/>
        </w:rPr>
        <w:t xml:space="preserve"> (krav på leverantör</w:t>
      </w:r>
      <w:r w:rsidR="00023E88">
        <w:rPr>
          <w:rFonts w:cs="Calibri Light"/>
          <w:b/>
          <w:bCs/>
          <w:sz w:val="20"/>
          <w:szCs w:val="20"/>
        </w:rPr>
        <w:t>en; ramavtalsvillkor</w:t>
      </w:r>
      <w:r w:rsidR="000E14BE">
        <w:rPr>
          <w:rFonts w:cs="Calibri Light"/>
          <w:b/>
          <w:bCs/>
          <w:sz w:val="20"/>
          <w:szCs w:val="20"/>
        </w:rPr>
        <w:t>)</w:t>
      </w:r>
    </w:p>
    <w:p w14:paraId="2BF119E6" w14:textId="64026D2B" w:rsidR="000E14BE" w:rsidRPr="000E14BE" w:rsidRDefault="000E14BE" w:rsidP="000E14BE">
      <w:pPr>
        <w:spacing w:after="200" w:line="276" w:lineRule="auto"/>
        <w:rPr>
          <w:rFonts w:cs="Calibri Light"/>
          <w:sz w:val="20"/>
          <w:szCs w:val="20"/>
        </w:rPr>
      </w:pPr>
      <w:r w:rsidRPr="000E14BE">
        <w:rPr>
          <w:rFonts w:cs="Calibri Light"/>
          <w:sz w:val="20"/>
          <w:szCs w:val="20"/>
        </w:rPr>
        <w:t>Leverantören ska vid utförande av tjänsterna i Sverige följa diskrimineringslagen (2008:567) för</w:t>
      </w:r>
      <w:r>
        <w:rPr>
          <w:rFonts w:cs="Calibri Light"/>
          <w:sz w:val="20"/>
          <w:szCs w:val="20"/>
        </w:rPr>
        <w:t xml:space="preserve"> </w:t>
      </w:r>
      <w:r w:rsidRPr="000E14BE">
        <w:rPr>
          <w:rFonts w:cs="Calibri Light"/>
          <w:sz w:val="20"/>
          <w:szCs w:val="20"/>
        </w:rPr>
        <w:t>leverantörens verksamhet.</w:t>
      </w:r>
    </w:p>
    <w:p w14:paraId="62348592" w14:textId="71A7818D" w:rsidR="000E14BE" w:rsidRPr="000E14BE" w:rsidRDefault="000E14BE" w:rsidP="000E14BE">
      <w:pPr>
        <w:spacing w:after="200" w:line="276" w:lineRule="auto"/>
        <w:rPr>
          <w:rFonts w:cs="Calibri Light"/>
          <w:sz w:val="20"/>
          <w:szCs w:val="20"/>
        </w:rPr>
      </w:pPr>
      <w:r w:rsidRPr="000E14BE">
        <w:rPr>
          <w:rFonts w:cs="Calibri Light"/>
          <w:sz w:val="20"/>
          <w:szCs w:val="20"/>
        </w:rPr>
        <w:t>Leverantören ska ha ett fortlöpande arbete med aktiva åtgärder och på annat sätt verka för lika</w:t>
      </w:r>
      <w:r>
        <w:rPr>
          <w:rFonts w:cs="Calibri Light"/>
          <w:sz w:val="20"/>
          <w:szCs w:val="20"/>
        </w:rPr>
        <w:t xml:space="preserve"> </w:t>
      </w:r>
      <w:r w:rsidRPr="000E14BE">
        <w:rPr>
          <w:rFonts w:cs="Calibri Light"/>
          <w:sz w:val="20"/>
          <w:szCs w:val="20"/>
        </w:rPr>
        <w:t>rättigheter och möjligheter oavsett kön, könsöverskridande identitet eller uttryck, etnisk tillhörighet,</w:t>
      </w:r>
      <w:r>
        <w:rPr>
          <w:rFonts w:cs="Calibri Light"/>
          <w:sz w:val="20"/>
          <w:szCs w:val="20"/>
        </w:rPr>
        <w:t xml:space="preserve"> </w:t>
      </w:r>
      <w:r w:rsidRPr="000E14BE">
        <w:rPr>
          <w:rFonts w:cs="Calibri Light"/>
          <w:sz w:val="20"/>
          <w:szCs w:val="20"/>
        </w:rPr>
        <w:t>religion eller annan trosuppfattning, funktionsnedsättning, sexuell läggning eller ålder.</w:t>
      </w:r>
    </w:p>
    <w:p w14:paraId="700A7B37" w14:textId="62FE32BE" w:rsidR="00866492" w:rsidRPr="008857AF" w:rsidRDefault="000E14BE" w:rsidP="00866492">
      <w:pPr>
        <w:spacing w:after="200" w:line="276" w:lineRule="auto"/>
        <w:rPr>
          <w:rFonts w:cs="Calibri Light"/>
          <w:b/>
        </w:rPr>
      </w:pPr>
      <w:r w:rsidRPr="000E14BE">
        <w:rPr>
          <w:rFonts w:cs="Calibri Light"/>
          <w:sz w:val="20"/>
          <w:szCs w:val="20"/>
        </w:rPr>
        <w:t>Arbetet med aktiva åtgärder ska följa 3 kap. 4 – 12 §§ samt dokumenteras i enlighet med 3 kap. 13 –14 §§ diskrimineringslagen.</w:t>
      </w:r>
      <w:r>
        <w:rPr>
          <w:rFonts w:cs="Calibri Light"/>
          <w:sz w:val="20"/>
          <w:szCs w:val="20"/>
        </w:rPr>
        <w:br/>
      </w:r>
    </w:p>
    <w:p w14:paraId="5D25E863" w14:textId="77777777" w:rsidR="00866492" w:rsidRPr="008857AF" w:rsidRDefault="00866492" w:rsidP="00866492">
      <w:pPr>
        <w:spacing w:after="200" w:line="276" w:lineRule="auto"/>
        <w:rPr>
          <w:rFonts w:cs="Calibri Light"/>
          <w:b/>
          <w:color w:val="EB5C2E"/>
        </w:rPr>
      </w:pPr>
      <w:r w:rsidRPr="008857AF">
        <w:rPr>
          <w:rFonts w:cs="Calibri Light"/>
          <w:b/>
          <w:color w:val="EB5C2E"/>
        </w:rPr>
        <w:lastRenderedPageBreak/>
        <w:t>TILLGÄNGLIGHET OCH SAMTLIGA ANVÄNDARES BEHOV</w:t>
      </w:r>
      <w:r w:rsidRPr="008857AF">
        <w:rPr>
          <w:rStyle w:val="Fotnotsreferens"/>
          <w:rFonts w:cs="Calibri Light"/>
          <w:b/>
          <w:color w:val="EB5C2E"/>
        </w:rPr>
        <w:footnoteReference w:id="8"/>
      </w:r>
      <w:r w:rsidRPr="008857AF">
        <w:rPr>
          <w:rFonts w:cs="Calibri Light"/>
          <w:b/>
          <w:color w:val="EB5C2E"/>
        </w:rPr>
        <w:t xml:space="preserve"> </w:t>
      </w:r>
      <w:r w:rsidRPr="008857AF">
        <w:rPr>
          <w:rFonts w:cs="Calibri Light"/>
          <w:b/>
          <w:color w:val="EB5C2E"/>
        </w:rPr>
        <w:tab/>
      </w:r>
    </w:p>
    <w:p w14:paraId="1250FE1A" w14:textId="293C00DD" w:rsidR="00866492" w:rsidRPr="008857AF" w:rsidRDefault="00793BD3" w:rsidP="00866492">
      <w:pPr>
        <w:spacing w:after="200" w:line="276" w:lineRule="auto"/>
        <w:rPr>
          <w:rFonts w:cs="Calibri Light"/>
        </w:rPr>
      </w:pPr>
      <w:sdt>
        <w:sdtPr>
          <w:rPr>
            <w:rFonts w:cs="Calibri Light"/>
          </w:rPr>
          <w:id w:val="-294068705"/>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49225878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1626F26F" w14:textId="6D329A4F" w:rsidR="00866492" w:rsidRPr="00B43CD7" w:rsidRDefault="00866492" w:rsidP="00866492">
      <w:pPr>
        <w:spacing w:after="200" w:line="276" w:lineRule="auto"/>
        <w:rPr>
          <w:rFonts w:cs="Calibri Light"/>
          <w:sz w:val="20"/>
          <w:szCs w:val="20"/>
        </w:rPr>
      </w:pPr>
      <w:r w:rsidRPr="00B43CD7">
        <w:rPr>
          <w:rFonts w:cs="Calibri Light"/>
          <w:sz w:val="20"/>
          <w:szCs w:val="20"/>
        </w:rPr>
        <w:t>Motivering:</w:t>
      </w:r>
      <w:r w:rsidR="00B43CD7" w:rsidRPr="00B43CD7">
        <w:rPr>
          <w:rStyle w:val="Rubrik1Char"/>
          <w:sz w:val="20"/>
          <w:szCs w:val="20"/>
        </w:rPr>
        <w:t xml:space="preserve"> </w:t>
      </w:r>
      <w:r w:rsidR="00B43CD7" w:rsidRPr="00B43CD7">
        <w:rPr>
          <w:rStyle w:val="cf01"/>
          <w:rFonts w:ascii="Corbel" w:hAnsi="Corbel"/>
          <w:sz w:val="20"/>
          <w:szCs w:val="20"/>
        </w:rPr>
        <w:t xml:space="preserve">Vi har ställt krav </w:t>
      </w:r>
      <w:r w:rsidR="00023E88">
        <w:rPr>
          <w:rStyle w:val="cf01"/>
          <w:rFonts w:ascii="Corbel" w:hAnsi="Corbel"/>
          <w:sz w:val="20"/>
          <w:szCs w:val="20"/>
        </w:rPr>
        <w:t xml:space="preserve">på </w:t>
      </w:r>
      <w:r w:rsidR="000B4842">
        <w:rPr>
          <w:rStyle w:val="cf01"/>
          <w:rFonts w:ascii="Corbel" w:hAnsi="Corbel"/>
          <w:sz w:val="20"/>
          <w:szCs w:val="20"/>
        </w:rPr>
        <w:t>att leverantören ska möjliggöra bokning utifrån samtliga användares behov</w:t>
      </w:r>
      <w:r w:rsidR="00023E88">
        <w:rPr>
          <w:rStyle w:val="cf01"/>
          <w:rFonts w:ascii="Corbel" w:hAnsi="Corbel"/>
          <w:sz w:val="20"/>
          <w:szCs w:val="20"/>
        </w:rPr>
        <w:t>,</w:t>
      </w:r>
      <w:r w:rsidR="000B4842">
        <w:rPr>
          <w:rStyle w:val="cf01"/>
          <w:rFonts w:ascii="Corbel" w:hAnsi="Corbel"/>
          <w:sz w:val="20"/>
          <w:szCs w:val="20"/>
        </w:rPr>
        <w:t xml:space="preserve"> samt </w:t>
      </w:r>
      <w:r w:rsidR="00023E88">
        <w:rPr>
          <w:rStyle w:val="cf01"/>
          <w:rFonts w:ascii="Corbel" w:hAnsi="Corbel"/>
          <w:sz w:val="20"/>
          <w:szCs w:val="20"/>
        </w:rPr>
        <w:t>på</w:t>
      </w:r>
      <w:r w:rsidR="000B4842">
        <w:rPr>
          <w:rStyle w:val="cf01"/>
          <w:rFonts w:ascii="Corbel" w:hAnsi="Corbel"/>
          <w:sz w:val="20"/>
          <w:szCs w:val="20"/>
        </w:rPr>
        <w:t xml:space="preserve"> analys av webbtillgänglighet</w:t>
      </w:r>
      <w:r w:rsidR="00023E88">
        <w:rPr>
          <w:rStyle w:val="cf01"/>
          <w:rFonts w:ascii="Corbel" w:hAnsi="Corbel"/>
          <w:sz w:val="20"/>
          <w:szCs w:val="20"/>
        </w:rPr>
        <w:t xml:space="preserve">. </w:t>
      </w:r>
    </w:p>
    <w:p w14:paraId="158C6B35" w14:textId="5BA3B01A" w:rsidR="000E14BE" w:rsidRPr="000E14BE" w:rsidRDefault="00F230B5" w:rsidP="000E14BE">
      <w:pPr>
        <w:spacing w:after="200" w:line="276" w:lineRule="auto"/>
        <w:rPr>
          <w:rFonts w:cs="Calibri Light"/>
          <w:b/>
          <w:sz w:val="20"/>
          <w:szCs w:val="18"/>
        </w:rPr>
      </w:pPr>
      <w:r>
        <w:rPr>
          <w:rFonts w:cs="Calibri Light"/>
          <w:b/>
          <w:sz w:val="20"/>
          <w:szCs w:val="18"/>
        </w:rPr>
        <w:t>1</w:t>
      </w:r>
      <w:r w:rsidR="000E14BE" w:rsidRPr="000E14BE">
        <w:rPr>
          <w:rFonts w:cs="Calibri Light"/>
          <w:b/>
          <w:sz w:val="20"/>
          <w:szCs w:val="18"/>
        </w:rPr>
        <w:t>.6.2.1 Tillgänglighet och samtliga användares behov</w:t>
      </w:r>
      <w:r w:rsidR="00B43CD7">
        <w:rPr>
          <w:rFonts w:cs="Calibri Light"/>
          <w:b/>
          <w:sz w:val="20"/>
          <w:szCs w:val="18"/>
        </w:rPr>
        <w:t xml:space="preserve"> (krav på leverantören</w:t>
      </w:r>
      <w:r w:rsidR="00023E88">
        <w:rPr>
          <w:rFonts w:cs="Calibri Light"/>
          <w:b/>
          <w:sz w:val="20"/>
          <w:szCs w:val="18"/>
        </w:rPr>
        <w:t>; ramavtalsvillkor</w:t>
      </w:r>
      <w:r w:rsidR="00B43CD7">
        <w:rPr>
          <w:rFonts w:cs="Calibri Light"/>
          <w:b/>
          <w:sz w:val="20"/>
          <w:szCs w:val="18"/>
        </w:rPr>
        <w:t>)</w:t>
      </w:r>
    </w:p>
    <w:p w14:paraId="5A418872" w14:textId="2A7F3080" w:rsidR="000E14BE" w:rsidRPr="000E14BE" w:rsidRDefault="000E14BE" w:rsidP="000E14BE">
      <w:pPr>
        <w:spacing w:after="200" w:line="276" w:lineRule="auto"/>
        <w:rPr>
          <w:rFonts w:cs="Calibri Light"/>
          <w:bCs/>
          <w:sz w:val="20"/>
          <w:szCs w:val="18"/>
        </w:rPr>
      </w:pPr>
      <w:r w:rsidRPr="000E14BE">
        <w:rPr>
          <w:rFonts w:cs="Calibri Light"/>
          <w:bCs/>
          <w:sz w:val="20"/>
          <w:szCs w:val="18"/>
        </w:rPr>
        <w:t>Leverantören ska möjliggöra bokning, online eller per telefon, utifrån samtliga användares behov och</w:t>
      </w:r>
      <w:r w:rsidR="00B43CD7">
        <w:rPr>
          <w:rFonts w:cs="Calibri Light"/>
          <w:bCs/>
          <w:sz w:val="20"/>
          <w:szCs w:val="18"/>
        </w:rPr>
        <w:t xml:space="preserve"> </w:t>
      </w:r>
      <w:r w:rsidRPr="000E14BE">
        <w:rPr>
          <w:rFonts w:cs="Calibri Light"/>
          <w:bCs/>
          <w:sz w:val="20"/>
          <w:szCs w:val="18"/>
        </w:rPr>
        <w:t>funktionsförmåga. Det gäller särskilt för personer med nedsatt syn, nedsatt hörsel, dövhet eller</w:t>
      </w:r>
      <w:r w:rsidR="00B43CD7">
        <w:rPr>
          <w:rFonts w:cs="Calibri Light"/>
          <w:bCs/>
          <w:sz w:val="20"/>
          <w:szCs w:val="18"/>
        </w:rPr>
        <w:t xml:space="preserve"> </w:t>
      </w:r>
      <w:r w:rsidRPr="000E14BE">
        <w:rPr>
          <w:rFonts w:cs="Calibri Light"/>
          <w:bCs/>
          <w:sz w:val="20"/>
          <w:szCs w:val="18"/>
        </w:rPr>
        <w:t>dövblindhet, samt för personer med både nedsatt röst- och talfunktion.</w:t>
      </w:r>
    </w:p>
    <w:p w14:paraId="1F1C5F0C" w14:textId="08BFF7E9" w:rsidR="000E14BE" w:rsidRPr="00B43CD7" w:rsidRDefault="00F230B5" w:rsidP="000E14BE">
      <w:pPr>
        <w:spacing w:after="200" w:line="276" w:lineRule="auto"/>
        <w:rPr>
          <w:rFonts w:cs="Calibri Light"/>
          <w:b/>
          <w:sz w:val="20"/>
          <w:szCs w:val="18"/>
        </w:rPr>
      </w:pPr>
      <w:r>
        <w:rPr>
          <w:rFonts w:cs="Calibri Light"/>
          <w:b/>
          <w:sz w:val="20"/>
          <w:szCs w:val="18"/>
        </w:rPr>
        <w:t>1</w:t>
      </w:r>
      <w:r w:rsidR="000E14BE" w:rsidRPr="00B43CD7">
        <w:rPr>
          <w:rFonts w:cs="Calibri Light"/>
          <w:b/>
          <w:sz w:val="20"/>
          <w:szCs w:val="18"/>
        </w:rPr>
        <w:t>.6.2.2 Analys av webbtillgänglighet</w:t>
      </w:r>
      <w:r w:rsidR="00B43CD7">
        <w:rPr>
          <w:rFonts w:cs="Calibri Light"/>
          <w:b/>
          <w:sz w:val="20"/>
          <w:szCs w:val="18"/>
        </w:rPr>
        <w:t xml:space="preserve"> (krav på leverantören</w:t>
      </w:r>
      <w:r w:rsidR="00023E88">
        <w:rPr>
          <w:rFonts w:cs="Calibri Light"/>
          <w:b/>
          <w:sz w:val="20"/>
          <w:szCs w:val="18"/>
        </w:rPr>
        <w:t>; ramavtalsvillkor</w:t>
      </w:r>
      <w:r w:rsidR="00B43CD7">
        <w:rPr>
          <w:rFonts w:cs="Calibri Light"/>
          <w:b/>
          <w:sz w:val="20"/>
          <w:szCs w:val="18"/>
        </w:rPr>
        <w:t>)</w:t>
      </w:r>
    </w:p>
    <w:p w14:paraId="2C378AAF" w14:textId="1AE54C11" w:rsidR="00866492" w:rsidRDefault="000E14BE" w:rsidP="000E14BE">
      <w:pPr>
        <w:spacing w:after="200" w:line="276" w:lineRule="auto"/>
        <w:rPr>
          <w:rFonts w:cs="Calibri Light"/>
          <w:bCs/>
          <w:sz w:val="20"/>
          <w:szCs w:val="18"/>
        </w:rPr>
      </w:pPr>
      <w:r w:rsidRPr="000E14BE">
        <w:rPr>
          <w:rFonts w:cs="Calibri Light"/>
          <w:bCs/>
          <w:sz w:val="20"/>
          <w:szCs w:val="18"/>
        </w:rPr>
        <w:t>Leverantören ska senast 18 månader in på ramavtalstiden ha genomfört en analys av sitt</w:t>
      </w:r>
      <w:r w:rsidR="00B43CD7">
        <w:rPr>
          <w:rFonts w:cs="Calibri Light"/>
          <w:bCs/>
          <w:sz w:val="20"/>
          <w:szCs w:val="18"/>
        </w:rPr>
        <w:t xml:space="preserve"> </w:t>
      </w:r>
      <w:r w:rsidRPr="000E14BE">
        <w:rPr>
          <w:rFonts w:cs="Calibri Light"/>
          <w:bCs/>
          <w:sz w:val="20"/>
          <w:szCs w:val="18"/>
        </w:rPr>
        <w:t>självbokningssystem utifrån standarden WCAG (nivå AA). Baserat på analysen ska leverantören vid</w:t>
      </w:r>
      <w:r w:rsidR="00B43CD7">
        <w:rPr>
          <w:rFonts w:cs="Calibri Light"/>
          <w:bCs/>
          <w:sz w:val="20"/>
          <w:szCs w:val="18"/>
        </w:rPr>
        <w:t xml:space="preserve"> </w:t>
      </w:r>
      <w:r w:rsidRPr="000E14BE">
        <w:rPr>
          <w:rFonts w:cs="Calibri Light"/>
          <w:bCs/>
          <w:sz w:val="20"/>
          <w:szCs w:val="18"/>
        </w:rPr>
        <w:t>behov upprätta en tidsatt åtgärdsplan som visar hur leverantören kommer att arbeta för att utveckla</w:t>
      </w:r>
      <w:r w:rsidR="00B43CD7">
        <w:rPr>
          <w:rFonts w:cs="Calibri Light"/>
          <w:bCs/>
          <w:sz w:val="20"/>
          <w:szCs w:val="18"/>
        </w:rPr>
        <w:t xml:space="preserve"> </w:t>
      </w:r>
      <w:r w:rsidRPr="000E14BE">
        <w:rPr>
          <w:rFonts w:cs="Calibri Light"/>
          <w:bCs/>
          <w:sz w:val="20"/>
          <w:szCs w:val="18"/>
        </w:rPr>
        <w:t>systemets webbtillgänglighet.</w:t>
      </w:r>
      <w:r w:rsidR="00B43CD7">
        <w:rPr>
          <w:rFonts w:cs="Calibri Light"/>
          <w:bCs/>
          <w:sz w:val="20"/>
          <w:szCs w:val="18"/>
        </w:rPr>
        <w:t xml:space="preserve"> </w:t>
      </w:r>
      <w:r w:rsidRPr="000E14BE">
        <w:rPr>
          <w:rFonts w:cs="Calibri Light"/>
          <w:bCs/>
          <w:sz w:val="20"/>
          <w:szCs w:val="18"/>
        </w:rPr>
        <w:t>Inköpscentralen ska ha möjlighet att granska och följa upp</w:t>
      </w:r>
      <w:r w:rsidR="00B43CD7">
        <w:rPr>
          <w:rFonts w:cs="Calibri Light"/>
          <w:bCs/>
          <w:sz w:val="20"/>
          <w:szCs w:val="18"/>
        </w:rPr>
        <w:t xml:space="preserve"> </w:t>
      </w:r>
      <w:r w:rsidRPr="000E14BE">
        <w:rPr>
          <w:rFonts w:cs="Calibri Light"/>
          <w:bCs/>
          <w:sz w:val="20"/>
          <w:szCs w:val="18"/>
        </w:rPr>
        <w:t>åtgärdsplanen.</w:t>
      </w:r>
    </w:p>
    <w:p w14:paraId="69A3F26D" w14:textId="77777777" w:rsidR="00B43CD7" w:rsidRPr="000E14BE" w:rsidRDefault="00B43CD7" w:rsidP="000E14BE">
      <w:pPr>
        <w:spacing w:after="200" w:line="276" w:lineRule="auto"/>
        <w:rPr>
          <w:rFonts w:cs="Calibri Light"/>
          <w:bCs/>
          <w:sz w:val="20"/>
          <w:szCs w:val="18"/>
        </w:rPr>
      </w:pPr>
    </w:p>
    <w:p w14:paraId="69D01557" w14:textId="77777777" w:rsidR="00866492" w:rsidRPr="008857AF" w:rsidRDefault="00866492" w:rsidP="00866492">
      <w:pPr>
        <w:spacing w:after="200" w:line="276" w:lineRule="auto"/>
        <w:rPr>
          <w:rFonts w:cs="Calibri Light"/>
          <w:b/>
          <w:color w:val="EB5C2E"/>
        </w:rPr>
      </w:pPr>
      <w:r w:rsidRPr="008857AF">
        <w:rPr>
          <w:rFonts w:cs="Calibri Light"/>
          <w:b/>
          <w:color w:val="EB5C2E"/>
        </w:rPr>
        <w:t>HÅLLBARA LEVERANSKEDJOR</w:t>
      </w:r>
      <w:r w:rsidRPr="008857AF">
        <w:rPr>
          <w:rStyle w:val="Fotnotsreferens"/>
          <w:rFonts w:cs="Calibri Light"/>
          <w:b/>
          <w:color w:val="EB5C2E"/>
        </w:rPr>
        <w:footnoteReference w:id="9"/>
      </w:r>
      <w:r w:rsidRPr="008857AF">
        <w:rPr>
          <w:rFonts w:cs="Calibri Light"/>
          <w:b/>
          <w:color w:val="EB5C2E"/>
        </w:rPr>
        <w:t xml:space="preserve"> </w:t>
      </w:r>
      <w:r w:rsidRPr="008857AF">
        <w:rPr>
          <w:rFonts w:cs="Calibri Light"/>
          <w:b/>
          <w:color w:val="EB5C2E"/>
        </w:rPr>
        <w:tab/>
      </w:r>
    </w:p>
    <w:p w14:paraId="6ECFAC87" w14:textId="5426722A" w:rsidR="00866492" w:rsidRPr="008857AF" w:rsidRDefault="00793BD3" w:rsidP="00866492">
      <w:pPr>
        <w:spacing w:after="200" w:line="276" w:lineRule="auto"/>
        <w:rPr>
          <w:rFonts w:cs="Calibri Light"/>
        </w:rPr>
      </w:pPr>
      <w:sdt>
        <w:sdtPr>
          <w:rPr>
            <w:rFonts w:cs="Calibri Light"/>
          </w:rPr>
          <w:id w:val="171715977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686206954"/>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866492" w:rsidRPr="008857AF">
        <w:rPr>
          <w:rFonts w:cs="Calibri Light"/>
        </w:rPr>
        <w:t xml:space="preserve"> Nej</w:t>
      </w:r>
    </w:p>
    <w:p w14:paraId="0BC0FFF7" w14:textId="735C0651" w:rsidR="00866492" w:rsidRPr="008857AF" w:rsidRDefault="00866492" w:rsidP="00866492">
      <w:pPr>
        <w:spacing w:after="200" w:line="276" w:lineRule="auto"/>
        <w:rPr>
          <w:rFonts w:cs="Calibri Light"/>
          <w:sz w:val="20"/>
          <w:szCs w:val="20"/>
        </w:rPr>
      </w:pPr>
      <w:r w:rsidRPr="008857AF">
        <w:rPr>
          <w:rFonts w:cs="Calibri Light"/>
          <w:sz w:val="20"/>
          <w:szCs w:val="20"/>
        </w:rPr>
        <w:t>Motivering:</w:t>
      </w:r>
      <w:r w:rsidR="0091024F">
        <w:rPr>
          <w:rFonts w:cs="Calibri Light"/>
          <w:sz w:val="20"/>
          <w:szCs w:val="20"/>
        </w:rPr>
        <w:t xml:space="preserve"> Inte relevant då avtalet inte omfattar varor.</w:t>
      </w:r>
    </w:p>
    <w:p w14:paraId="0FA1D85D" w14:textId="77777777" w:rsidR="00243E35" w:rsidRPr="008857AF" w:rsidRDefault="00243E35" w:rsidP="00866492">
      <w:pPr>
        <w:spacing w:after="200" w:line="276" w:lineRule="auto"/>
        <w:rPr>
          <w:rFonts w:cs="Calibri Light"/>
          <w:b/>
        </w:rPr>
      </w:pPr>
    </w:p>
    <w:p w14:paraId="477124BF" w14:textId="5187C7D5" w:rsidR="003A2D78" w:rsidRPr="008857AF" w:rsidRDefault="003A2D78" w:rsidP="003A2D78">
      <w:pPr>
        <w:spacing w:after="200" w:line="276" w:lineRule="auto"/>
        <w:rPr>
          <w:rFonts w:cs="Calibri Light"/>
          <w:b/>
          <w:color w:val="EB5C2E"/>
        </w:rPr>
      </w:pPr>
      <w:r w:rsidRPr="008857AF">
        <w:rPr>
          <w:rFonts w:cs="Calibri Light"/>
          <w:b/>
          <w:color w:val="EB5C2E"/>
        </w:rPr>
        <w:t xml:space="preserve">HÅLLBARA </w:t>
      </w:r>
      <w:r>
        <w:rPr>
          <w:rFonts w:cs="Calibri Light"/>
          <w:b/>
          <w:color w:val="EB5C2E"/>
        </w:rPr>
        <w:t>INVESTERINGAR</w:t>
      </w:r>
      <w:r w:rsidRPr="008857AF">
        <w:rPr>
          <w:rStyle w:val="Fotnotsreferens"/>
          <w:rFonts w:cs="Calibri Light"/>
          <w:b/>
          <w:color w:val="EB5C2E"/>
        </w:rPr>
        <w:footnoteReference w:id="10"/>
      </w:r>
      <w:r w:rsidRPr="008857AF">
        <w:rPr>
          <w:rFonts w:cs="Calibri Light"/>
          <w:b/>
          <w:color w:val="EB5C2E"/>
        </w:rPr>
        <w:t xml:space="preserve"> </w:t>
      </w:r>
      <w:r w:rsidRPr="008857AF">
        <w:rPr>
          <w:rFonts w:cs="Calibri Light"/>
          <w:b/>
          <w:color w:val="EB5C2E"/>
        </w:rPr>
        <w:tab/>
      </w:r>
    </w:p>
    <w:p w14:paraId="5A9B850F" w14:textId="63BC0849" w:rsidR="003A2D78" w:rsidRPr="008857AF" w:rsidRDefault="00793BD3" w:rsidP="003A2D78">
      <w:pPr>
        <w:spacing w:after="200" w:line="276" w:lineRule="auto"/>
        <w:rPr>
          <w:rFonts w:cs="Calibri Light"/>
        </w:rPr>
      </w:pPr>
      <w:sdt>
        <w:sdtPr>
          <w:rPr>
            <w:rFonts w:cs="Calibri Light"/>
          </w:rPr>
          <w:id w:val="-1055843962"/>
          <w14:checkbox>
            <w14:checked w14:val="0"/>
            <w14:checkedState w14:val="2612" w14:font="MS Gothic"/>
            <w14:uncheckedState w14:val="2610" w14:font="MS Gothic"/>
          </w14:checkbox>
        </w:sdtPr>
        <w:sdtEndPr/>
        <w:sdtContent>
          <w:r w:rsidR="003A2D78" w:rsidRPr="008857AF">
            <w:rPr>
              <w:rFonts w:ascii="Segoe UI Symbol" w:eastAsia="MS Gothic" w:hAnsi="Segoe UI Symbol" w:cs="Segoe UI Symbol"/>
            </w:rPr>
            <w:t>☐</w:t>
          </w:r>
        </w:sdtContent>
      </w:sdt>
      <w:r w:rsidR="003A2D78" w:rsidRPr="008857AF">
        <w:rPr>
          <w:rFonts w:cs="Calibri Light"/>
        </w:rPr>
        <w:t xml:space="preserve"> Ja</w:t>
      </w:r>
      <w:r w:rsidR="003A2D78" w:rsidRPr="008857AF">
        <w:rPr>
          <w:rFonts w:cs="Calibri Light"/>
        </w:rPr>
        <w:tab/>
        <w:t xml:space="preserve"> </w:t>
      </w:r>
      <w:sdt>
        <w:sdtPr>
          <w:rPr>
            <w:rFonts w:cs="Calibri Light"/>
          </w:rPr>
          <w:id w:val="1830632731"/>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3A2D78" w:rsidRPr="008857AF">
        <w:rPr>
          <w:rFonts w:cs="Calibri Light"/>
        </w:rPr>
        <w:t xml:space="preserve"> Nej</w:t>
      </w:r>
    </w:p>
    <w:p w14:paraId="1B4C69D7" w14:textId="5E35C035" w:rsidR="003A2D78" w:rsidRPr="008857AF" w:rsidRDefault="003A2D78" w:rsidP="003A2D78">
      <w:pPr>
        <w:spacing w:after="200" w:line="276" w:lineRule="auto"/>
        <w:rPr>
          <w:rFonts w:cs="Calibri Light"/>
          <w:sz w:val="20"/>
          <w:szCs w:val="20"/>
        </w:rPr>
      </w:pPr>
      <w:r w:rsidRPr="008857AF">
        <w:rPr>
          <w:rFonts w:cs="Calibri Light"/>
          <w:sz w:val="20"/>
          <w:szCs w:val="20"/>
        </w:rPr>
        <w:t>Motivering:</w:t>
      </w:r>
      <w:r w:rsidR="0091024F">
        <w:rPr>
          <w:rFonts w:cs="Calibri Light"/>
          <w:sz w:val="20"/>
          <w:szCs w:val="20"/>
        </w:rPr>
        <w:t xml:space="preserve"> Inte relevant då avtalet inte omfattar investeringar.</w:t>
      </w:r>
    </w:p>
    <w:p w14:paraId="71196667" w14:textId="77777777" w:rsidR="00DC7970" w:rsidRDefault="00DC7970" w:rsidP="004D0F2D">
      <w:pPr>
        <w:spacing w:after="200" w:line="276" w:lineRule="auto"/>
        <w:rPr>
          <w:rFonts w:cs="Calibri Light"/>
          <w:b/>
          <w:color w:val="EB5C2E"/>
        </w:rPr>
      </w:pPr>
    </w:p>
    <w:p w14:paraId="177A2D2A" w14:textId="29E92ABD" w:rsidR="004D0F2D" w:rsidRPr="008857AF" w:rsidRDefault="004D0F2D" w:rsidP="004D0F2D">
      <w:pPr>
        <w:spacing w:after="200" w:line="276" w:lineRule="auto"/>
        <w:rPr>
          <w:rFonts w:cs="Calibri Light"/>
          <w:b/>
          <w:color w:val="EB5C2E"/>
        </w:rPr>
      </w:pPr>
      <w:r w:rsidRPr="008857AF">
        <w:rPr>
          <w:rFonts w:cs="Calibri Light"/>
          <w:b/>
          <w:color w:val="EB5C2E"/>
        </w:rPr>
        <w:lastRenderedPageBreak/>
        <w:t>CIRKULÄR EKONOMI</w:t>
      </w:r>
      <w:r w:rsidRPr="008857AF">
        <w:rPr>
          <w:rStyle w:val="Fotnotsreferens"/>
          <w:rFonts w:cs="Calibri Light"/>
          <w:b/>
          <w:color w:val="EB5C2E"/>
        </w:rPr>
        <w:footnoteReference w:id="11"/>
      </w:r>
    </w:p>
    <w:p w14:paraId="45235D0E" w14:textId="0E193EDB" w:rsidR="004D0F2D" w:rsidRPr="008857AF" w:rsidRDefault="00793BD3" w:rsidP="004D0F2D">
      <w:pPr>
        <w:spacing w:after="200" w:line="276" w:lineRule="auto"/>
        <w:rPr>
          <w:rFonts w:cs="Calibri Light"/>
        </w:rPr>
      </w:pPr>
      <w:sdt>
        <w:sdtPr>
          <w:rPr>
            <w:rFonts w:cs="Calibri Light"/>
          </w:rPr>
          <w:id w:val="-1754272031"/>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1416169025"/>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4D0F2D" w:rsidRPr="008857AF">
        <w:rPr>
          <w:rFonts w:cs="Calibri Light"/>
        </w:rPr>
        <w:t xml:space="preserve"> Nej</w:t>
      </w:r>
    </w:p>
    <w:p w14:paraId="21814FE3" w14:textId="2738FBE4" w:rsidR="004D0F2D" w:rsidRDefault="004D0F2D" w:rsidP="00866492">
      <w:pPr>
        <w:spacing w:after="200" w:line="276" w:lineRule="auto"/>
        <w:rPr>
          <w:rFonts w:cs="Calibri Light"/>
          <w:sz w:val="20"/>
        </w:rPr>
      </w:pPr>
      <w:r w:rsidRPr="008857AF">
        <w:rPr>
          <w:rFonts w:cs="Calibri Light"/>
          <w:sz w:val="20"/>
        </w:rPr>
        <w:t>Motivering:</w:t>
      </w:r>
      <w:r w:rsidR="0091024F">
        <w:rPr>
          <w:rFonts w:cs="Calibri Light"/>
          <w:sz w:val="20"/>
        </w:rPr>
        <w:t xml:space="preserve"> Inte relevant då avtalet inte omfattar varor</w:t>
      </w:r>
      <w:r w:rsidR="00CF0043">
        <w:rPr>
          <w:rFonts w:cs="Calibri Light"/>
          <w:sz w:val="20"/>
        </w:rPr>
        <w:t>.</w:t>
      </w:r>
    </w:p>
    <w:p w14:paraId="2B98B487" w14:textId="77777777" w:rsidR="0091024F" w:rsidRDefault="0091024F" w:rsidP="00866492">
      <w:pPr>
        <w:spacing w:after="200" w:line="276" w:lineRule="auto"/>
        <w:rPr>
          <w:rFonts w:cs="Calibri Light"/>
          <w:sz w:val="20"/>
        </w:rPr>
      </w:pPr>
    </w:p>
    <w:p w14:paraId="26E11A74" w14:textId="396B0018" w:rsidR="004D0F2D" w:rsidRPr="008857AF" w:rsidRDefault="00107658" w:rsidP="004D0F2D">
      <w:pPr>
        <w:spacing w:after="200" w:line="276" w:lineRule="auto"/>
        <w:rPr>
          <w:rFonts w:cs="Calibri Light"/>
          <w:b/>
          <w:color w:val="EB5C2E"/>
        </w:rPr>
      </w:pPr>
      <w:r>
        <w:rPr>
          <w:rFonts w:cs="Calibri Light"/>
          <w:b/>
          <w:color w:val="EB5C2E"/>
        </w:rPr>
        <w:t>K</w:t>
      </w:r>
      <w:r w:rsidR="004D0F2D" w:rsidRPr="008857AF">
        <w:rPr>
          <w:rFonts w:cs="Calibri Light"/>
          <w:b/>
          <w:color w:val="EB5C2E"/>
        </w:rPr>
        <w:t>LIMATPÅVERKAN</w:t>
      </w:r>
      <w:r w:rsidR="004D0F2D" w:rsidRPr="008857AF">
        <w:rPr>
          <w:rStyle w:val="Fotnotsreferens"/>
          <w:rFonts w:cs="Calibri Light"/>
          <w:b/>
          <w:color w:val="EB5C2E"/>
        </w:rPr>
        <w:footnoteReference w:id="12"/>
      </w:r>
      <w:r w:rsidR="004D0F2D" w:rsidRPr="008857AF">
        <w:rPr>
          <w:rFonts w:cs="Calibri Light"/>
          <w:b/>
          <w:color w:val="EB5C2E"/>
        </w:rPr>
        <w:t xml:space="preserve"> </w:t>
      </w:r>
      <w:r w:rsidR="004D0F2D" w:rsidRPr="008857AF">
        <w:rPr>
          <w:rFonts w:cs="Calibri Light"/>
          <w:b/>
          <w:color w:val="EB5C2E"/>
        </w:rPr>
        <w:tab/>
      </w:r>
    </w:p>
    <w:p w14:paraId="24C089B7" w14:textId="6F6061A1" w:rsidR="004D0F2D" w:rsidRPr="008857AF" w:rsidRDefault="00793BD3" w:rsidP="004D0F2D">
      <w:pPr>
        <w:spacing w:after="200" w:line="276" w:lineRule="auto"/>
        <w:rPr>
          <w:rFonts w:cs="Calibri Light"/>
        </w:rPr>
      </w:pPr>
      <w:sdt>
        <w:sdtPr>
          <w:rPr>
            <w:rFonts w:cs="Calibri Light"/>
          </w:rPr>
          <w:id w:val="1808505755"/>
          <w14:checkbox>
            <w14:checked w14:val="1"/>
            <w14:checkedState w14:val="2612" w14:font="MS Gothic"/>
            <w14:uncheckedState w14:val="2610" w14:font="MS Gothic"/>
          </w14:checkbox>
        </w:sdtPr>
        <w:sdtEndPr/>
        <w:sdtContent>
          <w:r w:rsidR="0091024F">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20750097"/>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29B442DE" w14:textId="27103BEC" w:rsidR="004D0F2D" w:rsidRPr="00F03AA8" w:rsidRDefault="004D0F2D" w:rsidP="004D0F2D">
      <w:pPr>
        <w:spacing w:after="200" w:line="276" w:lineRule="auto"/>
        <w:rPr>
          <w:rFonts w:cs="Calibri Light"/>
          <w:sz w:val="22"/>
        </w:rPr>
      </w:pPr>
      <w:r w:rsidRPr="00CF0043">
        <w:rPr>
          <w:rFonts w:cs="Calibri Light"/>
          <w:sz w:val="22"/>
        </w:rPr>
        <w:t>Motivering:</w:t>
      </w:r>
      <w:r w:rsidR="00F03AA8" w:rsidRPr="00CF0043">
        <w:rPr>
          <w:rFonts w:cs="Calibri Light"/>
          <w:sz w:val="22"/>
        </w:rPr>
        <w:t xml:space="preserve"> </w:t>
      </w:r>
      <w:r w:rsidR="00CF0043">
        <w:rPr>
          <w:rStyle w:val="cf01"/>
          <w:rFonts w:ascii="Corbel" w:hAnsi="Corbel"/>
          <w:sz w:val="20"/>
          <w:szCs w:val="20"/>
        </w:rPr>
        <w:t xml:space="preserve">Klimatfrågan är </w:t>
      </w:r>
      <w:r w:rsidR="00F230B5">
        <w:rPr>
          <w:rStyle w:val="cf01"/>
          <w:rFonts w:ascii="Corbel" w:hAnsi="Corbel"/>
          <w:sz w:val="20"/>
          <w:szCs w:val="20"/>
        </w:rPr>
        <w:t xml:space="preserve">en av </w:t>
      </w:r>
      <w:r w:rsidR="00CF0043">
        <w:rPr>
          <w:rStyle w:val="cf01"/>
          <w:rFonts w:ascii="Corbel" w:hAnsi="Corbel"/>
          <w:sz w:val="20"/>
          <w:szCs w:val="20"/>
        </w:rPr>
        <w:t>huvudfråg</w:t>
      </w:r>
      <w:r w:rsidR="00F230B5">
        <w:rPr>
          <w:rStyle w:val="cf01"/>
          <w:rFonts w:ascii="Corbel" w:hAnsi="Corbel"/>
          <w:sz w:val="20"/>
          <w:szCs w:val="20"/>
        </w:rPr>
        <w:t>orna</w:t>
      </w:r>
      <w:r w:rsidR="00CF0043">
        <w:rPr>
          <w:rStyle w:val="cf01"/>
          <w:rFonts w:ascii="Corbel" w:hAnsi="Corbel"/>
          <w:sz w:val="20"/>
          <w:szCs w:val="20"/>
        </w:rPr>
        <w:t xml:space="preserve"> för resebyråtjänster så vi har ställt ett flertal krav.</w:t>
      </w:r>
      <w:r w:rsidR="00F03AA8">
        <w:rPr>
          <w:rStyle w:val="cf01"/>
          <w:rFonts w:ascii="Corbel" w:hAnsi="Corbel"/>
          <w:sz w:val="22"/>
          <w:szCs w:val="22"/>
        </w:rPr>
        <w:br/>
      </w:r>
    </w:p>
    <w:p w14:paraId="46D131AD" w14:textId="77BE5A18" w:rsidR="00A50C7A" w:rsidRPr="00A50C7A" w:rsidRDefault="00A50C7A" w:rsidP="00A50C7A">
      <w:pPr>
        <w:spacing w:after="200" w:line="276" w:lineRule="auto"/>
        <w:rPr>
          <w:rFonts w:cs="Calibri Light"/>
          <w:b/>
          <w:bCs/>
          <w:sz w:val="20"/>
          <w:szCs w:val="18"/>
        </w:rPr>
      </w:pPr>
      <w:r w:rsidRPr="00A50C7A">
        <w:rPr>
          <w:rFonts w:cs="Calibri Light"/>
          <w:b/>
          <w:bCs/>
          <w:sz w:val="20"/>
          <w:szCs w:val="18"/>
        </w:rPr>
        <w:t>4.2.1 Flyg-, tåg-, buss-, och båtresor</w:t>
      </w:r>
      <w:r w:rsidR="00F43D93">
        <w:rPr>
          <w:rFonts w:cs="Calibri Light"/>
          <w:b/>
          <w:bCs/>
          <w:sz w:val="20"/>
          <w:szCs w:val="18"/>
        </w:rPr>
        <w:t xml:space="preserve"> (krav på </w:t>
      </w:r>
      <w:r w:rsidR="00CF0043">
        <w:rPr>
          <w:rFonts w:cs="Calibri Light"/>
          <w:b/>
          <w:bCs/>
          <w:sz w:val="20"/>
          <w:szCs w:val="18"/>
        </w:rPr>
        <w:t>tjänsten</w:t>
      </w:r>
      <w:r w:rsidR="00F43D93">
        <w:rPr>
          <w:rFonts w:cs="Calibri Light"/>
          <w:b/>
          <w:bCs/>
          <w:sz w:val="20"/>
          <w:szCs w:val="18"/>
        </w:rPr>
        <w:t>)</w:t>
      </w:r>
    </w:p>
    <w:p w14:paraId="0DC1E6AC" w14:textId="77777777" w:rsidR="00F43D93" w:rsidRDefault="00A50C7A" w:rsidP="00A50C7A">
      <w:pPr>
        <w:spacing w:after="200" w:line="276" w:lineRule="auto"/>
        <w:rPr>
          <w:rFonts w:cs="Calibri Light"/>
          <w:sz w:val="20"/>
          <w:szCs w:val="18"/>
        </w:rPr>
      </w:pPr>
      <w:r w:rsidRPr="00A50C7A">
        <w:rPr>
          <w:rFonts w:cs="Calibri Light"/>
          <w:sz w:val="20"/>
          <w:szCs w:val="18"/>
        </w:rPr>
        <w:t>Leverantören ska boka flygresor, tågresor, bussresor och båtresor. Samtliga resor ska kunna bokas</w:t>
      </w:r>
      <w:r>
        <w:rPr>
          <w:rFonts w:cs="Calibri Light"/>
          <w:sz w:val="20"/>
          <w:szCs w:val="18"/>
        </w:rPr>
        <w:t xml:space="preserve"> </w:t>
      </w:r>
      <w:r w:rsidRPr="00A50C7A">
        <w:rPr>
          <w:rFonts w:cs="Calibri Light"/>
          <w:sz w:val="20"/>
          <w:szCs w:val="18"/>
        </w:rPr>
        <w:t>via ordinarie elektroniska bokningssystem eller på annat vis vid behov. Leverantören har bara rätt att</w:t>
      </w:r>
      <w:r>
        <w:rPr>
          <w:rFonts w:cs="Calibri Light"/>
          <w:sz w:val="20"/>
          <w:szCs w:val="18"/>
        </w:rPr>
        <w:t xml:space="preserve"> </w:t>
      </w:r>
      <w:r w:rsidRPr="00A50C7A">
        <w:rPr>
          <w:rFonts w:cs="Calibri Light"/>
          <w:sz w:val="20"/>
          <w:szCs w:val="18"/>
        </w:rPr>
        <w:t>ta ut avgifter i enlighet med bilaga 03 - Priser.</w:t>
      </w:r>
      <w:r>
        <w:rPr>
          <w:rFonts w:cs="Calibri Light"/>
          <w:sz w:val="20"/>
          <w:szCs w:val="18"/>
        </w:rPr>
        <w:t xml:space="preserve"> </w:t>
      </w:r>
    </w:p>
    <w:p w14:paraId="32AE4D02" w14:textId="6F864996" w:rsidR="00A50C7A" w:rsidRPr="00A50C7A" w:rsidRDefault="00A50C7A" w:rsidP="00A50C7A">
      <w:pPr>
        <w:spacing w:after="200" w:line="276" w:lineRule="auto"/>
        <w:rPr>
          <w:rFonts w:cs="Calibri Light"/>
          <w:sz w:val="20"/>
          <w:szCs w:val="18"/>
        </w:rPr>
      </w:pPr>
      <w:r w:rsidRPr="00A50C7A">
        <w:rPr>
          <w:rFonts w:cs="Calibri Light"/>
          <w:sz w:val="20"/>
          <w:szCs w:val="18"/>
        </w:rPr>
        <w:t>Med båtresor avses transportresor i syfte att resenären ska förflytta sig mellan två platser.</w:t>
      </w:r>
    </w:p>
    <w:p w14:paraId="47F46775" w14:textId="4649FFFA" w:rsidR="00A50C7A" w:rsidRPr="00A50C7A" w:rsidRDefault="00A50C7A" w:rsidP="00A50C7A">
      <w:pPr>
        <w:spacing w:after="200" w:line="276" w:lineRule="auto"/>
        <w:rPr>
          <w:rFonts w:cs="Calibri Light"/>
          <w:sz w:val="20"/>
          <w:szCs w:val="18"/>
        </w:rPr>
      </w:pPr>
      <w:r w:rsidRPr="00A50C7A">
        <w:rPr>
          <w:rFonts w:cs="Calibri Light"/>
          <w:sz w:val="20"/>
          <w:szCs w:val="18"/>
        </w:rPr>
        <w:t>Leverantören ska vid bokning föreslå fördelaktigare prisalternativ och alternativ med lägre</w:t>
      </w:r>
      <w:r w:rsidR="00F43D93">
        <w:rPr>
          <w:rFonts w:cs="Calibri Light"/>
          <w:sz w:val="20"/>
          <w:szCs w:val="18"/>
        </w:rPr>
        <w:t xml:space="preserve"> </w:t>
      </w:r>
      <w:r w:rsidRPr="00A50C7A">
        <w:rPr>
          <w:rFonts w:cs="Calibri Light"/>
          <w:sz w:val="20"/>
          <w:szCs w:val="18"/>
        </w:rPr>
        <w:t>miljöbelastning till resebeställaren när sådana finns, under förutsättning att det är en rimlig</w:t>
      </w:r>
      <w:r w:rsidR="00F43D93">
        <w:rPr>
          <w:rFonts w:cs="Calibri Light"/>
          <w:sz w:val="20"/>
          <w:szCs w:val="18"/>
        </w:rPr>
        <w:t xml:space="preserve"> </w:t>
      </w:r>
      <w:r w:rsidRPr="00A50C7A">
        <w:rPr>
          <w:rFonts w:cs="Calibri Light"/>
          <w:sz w:val="20"/>
          <w:szCs w:val="18"/>
        </w:rPr>
        <w:t>förskjutning av avgångs- och ankomsttider.</w:t>
      </w:r>
    </w:p>
    <w:p w14:paraId="53295A8B" w14:textId="3578CD45" w:rsidR="00A50C7A" w:rsidRPr="00A50C7A" w:rsidRDefault="00A50C7A" w:rsidP="00A50C7A">
      <w:pPr>
        <w:spacing w:after="200" w:line="276" w:lineRule="auto"/>
        <w:rPr>
          <w:rFonts w:cs="Calibri Light"/>
          <w:sz w:val="20"/>
          <w:szCs w:val="18"/>
        </w:rPr>
      </w:pPr>
      <w:r w:rsidRPr="00A50C7A">
        <w:rPr>
          <w:rFonts w:cs="Calibri Light"/>
          <w:sz w:val="20"/>
          <w:szCs w:val="18"/>
        </w:rPr>
        <w:t>Det är vanligt förekommande att den upphandlande myndigheten har egna upphandlade avtal</w:t>
      </w:r>
      <w:r w:rsidR="00F43D93">
        <w:rPr>
          <w:rFonts w:cs="Calibri Light"/>
          <w:sz w:val="20"/>
          <w:szCs w:val="18"/>
        </w:rPr>
        <w:t xml:space="preserve"> </w:t>
      </w:r>
      <w:r w:rsidRPr="00A50C7A">
        <w:rPr>
          <w:rFonts w:cs="Calibri Light"/>
          <w:sz w:val="20"/>
          <w:szCs w:val="18"/>
        </w:rPr>
        <w:t>avseende leverantörer av flyg-, tåg-, buss- och båtresor samt hotell/logi. I förekommande fall ska</w:t>
      </w:r>
      <w:r w:rsidR="00F43D93">
        <w:rPr>
          <w:rFonts w:cs="Calibri Light"/>
          <w:sz w:val="20"/>
          <w:szCs w:val="18"/>
        </w:rPr>
        <w:t xml:space="preserve"> </w:t>
      </w:r>
      <w:r w:rsidRPr="00A50C7A">
        <w:rPr>
          <w:rFonts w:cs="Calibri Light"/>
          <w:sz w:val="20"/>
          <w:szCs w:val="18"/>
        </w:rPr>
        <w:t>bokning genom den upphandlande myndighetens avtal kunna erbjudas. Detta under förutsättning att</w:t>
      </w:r>
      <w:r w:rsidR="00F43D93">
        <w:rPr>
          <w:rFonts w:cs="Calibri Light"/>
          <w:sz w:val="20"/>
          <w:szCs w:val="18"/>
        </w:rPr>
        <w:t xml:space="preserve"> </w:t>
      </w:r>
      <w:r w:rsidRPr="00A50C7A">
        <w:rPr>
          <w:rFonts w:cs="Calibri Light"/>
          <w:sz w:val="20"/>
          <w:szCs w:val="18"/>
        </w:rPr>
        <w:t>den upphandlande myndigheten har informerat om dess gällande avtal.</w:t>
      </w:r>
    </w:p>
    <w:p w14:paraId="48BBAC15" w14:textId="1A25ABED" w:rsidR="00A50C7A" w:rsidRPr="00A50C7A" w:rsidRDefault="00A50C7A" w:rsidP="00A50C7A">
      <w:pPr>
        <w:spacing w:after="200" w:line="276" w:lineRule="auto"/>
        <w:rPr>
          <w:rFonts w:cs="Calibri Light"/>
          <w:sz w:val="20"/>
          <w:szCs w:val="18"/>
        </w:rPr>
      </w:pPr>
      <w:r w:rsidRPr="00A50C7A">
        <w:rPr>
          <w:rFonts w:cs="Calibri Light"/>
          <w:sz w:val="20"/>
          <w:szCs w:val="18"/>
        </w:rPr>
        <w:t>Adda Inköpscentral AB planerar upphandla ramavtal gällande tågresor och hotell/logi. Leverantören</w:t>
      </w:r>
      <w:r w:rsidR="00F43D93">
        <w:rPr>
          <w:rFonts w:cs="Calibri Light"/>
          <w:sz w:val="20"/>
          <w:szCs w:val="18"/>
        </w:rPr>
        <w:t xml:space="preserve"> </w:t>
      </w:r>
      <w:r w:rsidRPr="00A50C7A">
        <w:rPr>
          <w:rFonts w:cs="Calibri Light"/>
          <w:sz w:val="20"/>
          <w:szCs w:val="18"/>
        </w:rPr>
        <w:t>ska kunna erbjuda bokning via dessa ramavtal</w:t>
      </w:r>
      <w:r w:rsidR="00F43D93">
        <w:rPr>
          <w:rFonts w:cs="Calibri Light"/>
          <w:sz w:val="20"/>
          <w:szCs w:val="18"/>
        </w:rPr>
        <w:t>.</w:t>
      </w:r>
    </w:p>
    <w:p w14:paraId="6B3C8EE6" w14:textId="6B4CB83C" w:rsidR="00A50C7A" w:rsidRPr="00A50C7A" w:rsidRDefault="00A50C7A" w:rsidP="00A50C7A">
      <w:pPr>
        <w:spacing w:after="200" w:line="276" w:lineRule="auto"/>
        <w:rPr>
          <w:rFonts w:cs="Calibri Light"/>
          <w:b/>
          <w:bCs/>
          <w:sz w:val="20"/>
          <w:szCs w:val="18"/>
        </w:rPr>
      </w:pPr>
      <w:r w:rsidRPr="00A50C7A">
        <w:rPr>
          <w:rFonts w:cs="Calibri Light"/>
          <w:b/>
          <w:bCs/>
          <w:sz w:val="20"/>
          <w:szCs w:val="18"/>
        </w:rPr>
        <w:t>4.2.3 Hyra av fordon</w:t>
      </w:r>
      <w:r w:rsidR="00F43D93">
        <w:rPr>
          <w:rFonts w:cs="Calibri Light"/>
          <w:b/>
          <w:bCs/>
          <w:sz w:val="20"/>
          <w:szCs w:val="18"/>
        </w:rPr>
        <w:t xml:space="preserve"> (krav på </w:t>
      </w:r>
      <w:r w:rsidR="00CF0043">
        <w:rPr>
          <w:rFonts w:cs="Calibri Light"/>
          <w:b/>
          <w:bCs/>
          <w:sz w:val="20"/>
          <w:szCs w:val="18"/>
        </w:rPr>
        <w:t>tjänsten</w:t>
      </w:r>
      <w:r w:rsidR="00F43D93">
        <w:rPr>
          <w:rFonts w:cs="Calibri Light"/>
          <w:b/>
          <w:bCs/>
          <w:sz w:val="20"/>
          <w:szCs w:val="18"/>
        </w:rPr>
        <w:t>)</w:t>
      </w:r>
    </w:p>
    <w:p w14:paraId="62891D24" w14:textId="0CFF522B" w:rsidR="00A50C7A" w:rsidRDefault="00A50C7A" w:rsidP="00A50C7A">
      <w:pPr>
        <w:spacing w:after="200" w:line="276" w:lineRule="auto"/>
        <w:rPr>
          <w:rFonts w:cs="Calibri Light"/>
          <w:sz w:val="20"/>
          <w:szCs w:val="18"/>
        </w:rPr>
      </w:pPr>
      <w:r w:rsidRPr="00A50C7A">
        <w:rPr>
          <w:rFonts w:cs="Calibri Light"/>
          <w:sz w:val="20"/>
          <w:szCs w:val="18"/>
        </w:rPr>
        <w:t>Leverantören ska boka hyra av fordon, såsom bil och buss. Leverantören ska så långt det är möjligt,</w:t>
      </w:r>
      <w:r>
        <w:rPr>
          <w:rFonts w:cs="Calibri Light"/>
          <w:sz w:val="20"/>
          <w:szCs w:val="18"/>
        </w:rPr>
        <w:t xml:space="preserve"> </w:t>
      </w:r>
      <w:r w:rsidRPr="00A50C7A">
        <w:rPr>
          <w:rFonts w:cs="Calibri Light"/>
          <w:sz w:val="20"/>
          <w:szCs w:val="18"/>
        </w:rPr>
        <w:t>med hänsyn till bland annat pris och tillgänglighet, säkerställa att resenären förses med fordon som</w:t>
      </w:r>
      <w:r>
        <w:rPr>
          <w:rFonts w:cs="Calibri Light"/>
          <w:sz w:val="20"/>
          <w:szCs w:val="18"/>
        </w:rPr>
        <w:t xml:space="preserve"> </w:t>
      </w:r>
      <w:r w:rsidRPr="00A50C7A">
        <w:rPr>
          <w:rFonts w:cs="Calibri Light"/>
          <w:sz w:val="20"/>
          <w:szCs w:val="18"/>
        </w:rPr>
        <w:t>drivs på förnybara drivmedel.</w:t>
      </w:r>
    </w:p>
    <w:p w14:paraId="39FFEB0D" w14:textId="77777777" w:rsidR="00DC7970" w:rsidRPr="00A50C7A" w:rsidRDefault="00DC7970" w:rsidP="00A50C7A">
      <w:pPr>
        <w:spacing w:after="200" w:line="276" w:lineRule="auto"/>
        <w:rPr>
          <w:rFonts w:cs="Calibri Light"/>
          <w:sz w:val="20"/>
          <w:szCs w:val="18"/>
        </w:rPr>
      </w:pPr>
    </w:p>
    <w:p w14:paraId="547DF4AC" w14:textId="5D321971" w:rsidR="00A50C7A" w:rsidRPr="00A50C7A" w:rsidRDefault="00A50C7A" w:rsidP="00A50C7A">
      <w:pPr>
        <w:spacing w:after="200" w:line="276" w:lineRule="auto"/>
        <w:rPr>
          <w:rFonts w:cs="Calibri Light"/>
          <w:b/>
          <w:bCs/>
          <w:sz w:val="20"/>
          <w:szCs w:val="18"/>
        </w:rPr>
      </w:pPr>
      <w:bookmarkStart w:id="1" w:name="_Hlk130820664"/>
      <w:r w:rsidRPr="00A50C7A">
        <w:rPr>
          <w:rFonts w:cs="Calibri Light"/>
          <w:b/>
          <w:bCs/>
          <w:sz w:val="20"/>
          <w:szCs w:val="18"/>
        </w:rPr>
        <w:lastRenderedPageBreak/>
        <w:t>4.2.4.2 Hållbarhet vid val av hotell/logi</w:t>
      </w:r>
      <w:r>
        <w:rPr>
          <w:rFonts w:cs="Calibri Light"/>
          <w:b/>
          <w:bCs/>
          <w:sz w:val="20"/>
          <w:szCs w:val="18"/>
        </w:rPr>
        <w:t xml:space="preserve"> (krav på tjänst</w:t>
      </w:r>
      <w:r w:rsidR="00CF0043">
        <w:rPr>
          <w:rFonts w:cs="Calibri Light"/>
          <w:b/>
          <w:bCs/>
          <w:sz w:val="20"/>
          <w:szCs w:val="18"/>
        </w:rPr>
        <w:t>en</w:t>
      </w:r>
      <w:r>
        <w:rPr>
          <w:rFonts w:cs="Calibri Light"/>
          <w:b/>
          <w:bCs/>
          <w:sz w:val="20"/>
          <w:szCs w:val="18"/>
        </w:rPr>
        <w:t>)</w:t>
      </w:r>
    </w:p>
    <w:p w14:paraId="3D7BF0D1" w14:textId="61B6E886" w:rsidR="00A50C7A" w:rsidRPr="00A50C7A" w:rsidRDefault="00A50C7A" w:rsidP="00A50C7A">
      <w:pPr>
        <w:spacing w:after="200" w:line="276" w:lineRule="auto"/>
        <w:rPr>
          <w:rFonts w:cs="Calibri Light"/>
          <w:sz w:val="20"/>
          <w:szCs w:val="18"/>
        </w:rPr>
      </w:pPr>
      <w:r w:rsidRPr="00A50C7A">
        <w:rPr>
          <w:rFonts w:cs="Calibri Light"/>
          <w:sz w:val="20"/>
          <w:szCs w:val="18"/>
        </w:rPr>
        <w:t>Leverantören ska om det är möjligt tillgodose den upphandlande myndighetens önskemål om</w:t>
      </w:r>
      <w:r>
        <w:rPr>
          <w:rFonts w:cs="Calibri Light"/>
          <w:sz w:val="20"/>
          <w:szCs w:val="18"/>
        </w:rPr>
        <w:t xml:space="preserve"> </w:t>
      </w:r>
      <w:r w:rsidRPr="00A50C7A">
        <w:rPr>
          <w:rFonts w:cs="Calibri Light"/>
          <w:sz w:val="20"/>
          <w:szCs w:val="18"/>
        </w:rPr>
        <w:t>hotell/logi som exempelvis är miljöcertifierad, erbjuder ekologisk och rättvisemärkt mat, har</w:t>
      </w:r>
      <w:r>
        <w:rPr>
          <w:rFonts w:cs="Calibri Light"/>
          <w:sz w:val="20"/>
          <w:szCs w:val="18"/>
        </w:rPr>
        <w:t xml:space="preserve"> </w:t>
      </w:r>
      <w:r w:rsidRPr="00A50C7A">
        <w:rPr>
          <w:rFonts w:cs="Calibri Light"/>
          <w:sz w:val="20"/>
          <w:szCs w:val="18"/>
        </w:rPr>
        <w:t>kollektivavtalsliknande villkor, arbetar aktivt mot människohandel och är fri från tv-kanaler med</w:t>
      </w:r>
      <w:r>
        <w:rPr>
          <w:rFonts w:cs="Calibri Light"/>
          <w:sz w:val="20"/>
          <w:szCs w:val="18"/>
        </w:rPr>
        <w:t xml:space="preserve"> </w:t>
      </w:r>
      <w:r w:rsidRPr="00A50C7A">
        <w:rPr>
          <w:rFonts w:cs="Calibri Light"/>
          <w:sz w:val="20"/>
          <w:szCs w:val="18"/>
        </w:rPr>
        <w:t>pornografi.</w:t>
      </w:r>
    </w:p>
    <w:p w14:paraId="56D253AC" w14:textId="77777777" w:rsidR="00A50C7A" w:rsidRPr="00A50C7A" w:rsidRDefault="00A50C7A" w:rsidP="00A50C7A">
      <w:pPr>
        <w:spacing w:after="200" w:line="276" w:lineRule="auto"/>
        <w:rPr>
          <w:rFonts w:cs="Calibri Light"/>
          <w:sz w:val="20"/>
          <w:szCs w:val="18"/>
        </w:rPr>
      </w:pPr>
      <w:r w:rsidRPr="00A50C7A">
        <w:rPr>
          <w:rFonts w:cs="Calibri Light"/>
          <w:sz w:val="20"/>
          <w:szCs w:val="18"/>
        </w:rPr>
        <w:t>Leverantören ska i den mån det går märka ut mer hållbara hotell i bokningssystemet.</w:t>
      </w:r>
    </w:p>
    <w:p w14:paraId="0376175E" w14:textId="3679F985" w:rsidR="004D0F2D" w:rsidRPr="00A50C7A" w:rsidRDefault="00A50C7A" w:rsidP="00A50C7A">
      <w:pPr>
        <w:spacing w:after="200" w:line="276" w:lineRule="auto"/>
        <w:rPr>
          <w:rFonts w:cs="Calibri Light"/>
          <w:sz w:val="20"/>
          <w:szCs w:val="18"/>
        </w:rPr>
      </w:pPr>
      <w:r w:rsidRPr="00A50C7A">
        <w:rPr>
          <w:rFonts w:cs="Calibri Light"/>
          <w:sz w:val="20"/>
          <w:szCs w:val="18"/>
        </w:rPr>
        <w:t>Leverantören ska tillgodose den upphandlande myndighetens önskemål om att hotellrum/annan logi</w:t>
      </w:r>
      <w:r>
        <w:rPr>
          <w:rFonts w:cs="Calibri Light"/>
          <w:sz w:val="20"/>
          <w:szCs w:val="18"/>
        </w:rPr>
        <w:t xml:space="preserve"> </w:t>
      </w:r>
      <w:r w:rsidRPr="00A50C7A">
        <w:rPr>
          <w:rFonts w:cs="Calibri Light"/>
          <w:sz w:val="20"/>
          <w:szCs w:val="18"/>
        </w:rPr>
        <w:t>med enkelhet kan nås genom kollektivtrafik</w:t>
      </w:r>
    </w:p>
    <w:bookmarkEnd w:id="1"/>
    <w:p w14:paraId="05539E2C" w14:textId="3DE03F1A" w:rsidR="00A74022" w:rsidRPr="00A74022" w:rsidRDefault="00A74022" w:rsidP="00A74022">
      <w:pPr>
        <w:spacing w:after="200" w:line="276" w:lineRule="auto"/>
        <w:rPr>
          <w:rFonts w:cs="Calibri Light"/>
          <w:b/>
          <w:bCs/>
          <w:sz w:val="20"/>
        </w:rPr>
      </w:pPr>
      <w:r w:rsidRPr="00A74022">
        <w:rPr>
          <w:rFonts w:cs="Calibri Light"/>
          <w:b/>
          <w:bCs/>
          <w:sz w:val="20"/>
        </w:rPr>
        <w:t>4.8.1 Klimatkompensation</w:t>
      </w:r>
      <w:r w:rsidR="0091024F">
        <w:rPr>
          <w:rFonts w:cs="Calibri Light"/>
          <w:b/>
          <w:bCs/>
          <w:sz w:val="20"/>
        </w:rPr>
        <w:t xml:space="preserve"> (krav på tjänsten)</w:t>
      </w:r>
    </w:p>
    <w:p w14:paraId="09D322D1" w14:textId="1B989F19" w:rsidR="00A74022" w:rsidRPr="00A74022" w:rsidRDefault="00A74022" w:rsidP="00A74022">
      <w:pPr>
        <w:spacing w:after="200" w:line="276" w:lineRule="auto"/>
        <w:rPr>
          <w:rFonts w:cs="Calibri Light"/>
          <w:sz w:val="20"/>
        </w:rPr>
      </w:pPr>
      <w:r w:rsidRPr="00A74022">
        <w:rPr>
          <w:rFonts w:cs="Calibri Light"/>
          <w:sz w:val="20"/>
        </w:rPr>
        <w:t>Leverantören ska tillhandahålla klimatkompensation om den upphandlande myndigheten så önskar.</w:t>
      </w:r>
      <w:r>
        <w:rPr>
          <w:rFonts w:cs="Calibri Light"/>
          <w:sz w:val="20"/>
        </w:rPr>
        <w:t xml:space="preserve"> </w:t>
      </w:r>
      <w:r w:rsidRPr="00A74022">
        <w:rPr>
          <w:rFonts w:cs="Calibri Light"/>
          <w:sz w:val="20"/>
        </w:rPr>
        <w:t>Klimatkompensation innebär att den upphandlande myndigheten betalar för att den mängd utsläpp</w:t>
      </w:r>
      <w:r>
        <w:rPr>
          <w:rFonts w:cs="Calibri Light"/>
          <w:sz w:val="20"/>
        </w:rPr>
        <w:t xml:space="preserve"> </w:t>
      </w:r>
      <w:r w:rsidRPr="00A74022">
        <w:rPr>
          <w:rFonts w:cs="Calibri Light"/>
          <w:sz w:val="20"/>
        </w:rPr>
        <w:t>som deras resor genererar minskar någon annanstans. Det kan t.ex. ske genom att den</w:t>
      </w:r>
      <w:r>
        <w:rPr>
          <w:rFonts w:cs="Calibri Light"/>
          <w:sz w:val="20"/>
        </w:rPr>
        <w:t xml:space="preserve"> </w:t>
      </w:r>
      <w:r w:rsidRPr="00A74022">
        <w:rPr>
          <w:rFonts w:cs="Calibri Light"/>
          <w:sz w:val="20"/>
        </w:rPr>
        <w:t>upphandlande myndigheten köper utsläppsrätter, eller genom att den upphandlande myndigheten</w:t>
      </w:r>
      <w:r>
        <w:rPr>
          <w:rFonts w:cs="Calibri Light"/>
          <w:sz w:val="20"/>
        </w:rPr>
        <w:t xml:space="preserve"> </w:t>
      </w:r>
      <w:r w:rsidRPr="00A74022">
        <w:rPr>
          <w:rFonts w:cs="Calibri Light"/>
          <w:sz w:val="20"/>
        </w:rPr>
        <w:t>ger pengar till trädplantering, utbyggnad av förnybar energi som ersätter fossil energi eller till</w:t>
      </w:r>
      <w:r>
        <w:rPr>
          <w:rFonts w:cs="Calibri Light"/>
          <w:sz w:val="20"/>
        </w:rPr>
        <w:t xml:space="preserve"> </w:t>
      </w:r>
      <w:r w:rsidRPr="00A74022">
        <w:rPr>
          <w:rFonts w:cs="Calibri Light"/>
          <w:sz w:val="20"/>
        </w:rPr>
        <w:t>kolbindning för att minska atmosfärens koldioxidhalt.</w:t>
      </w:r>
    </w:p>
    <w:p w14:paraId="14F824F8" w14:textId="22573E9F" w:rsidR="00A74022" w:rsidRPr="00A74022" w:rsidRDefault="00A74022" w:rsidP="00A74022">
      <w:pPr>
        <w:spacing w:after="200" w:line="276" w:lineRule="auto"/>
        <w:rPr>
          <w:rFonts w:cs="Calibri Light"/>
          <w:sz w:val="20"/>
        </w:rPr>
      </w:pPr>
      <w:r w:rsidRPr="00A74022">
        <w:rPr>
          <w:rFonts w:cs="Calibri Light"/>
          <w:sz w:val="20"/>
        </w:rPr>
        <w:t>Leverantören och den upphandlande myndigheten ska gemensamt komma överens om rutinerna</w:t>
      </w:r>
      <w:r>
        <w:rPr>
          <w:rFonts w:cs="Calibri Light"/>
          <w:sz w:val="20"/>
        </w:rPr>
        <w:t xml:space="preserve"> </w:t>
      </w:r>
      <w:r w:rsidRPr="00A74022">
        <w:rPr>
          <w:rFonts w:cs="Calibri Light"/>
          <w:sz w:val="20"/>
        </w:rPr>
        <w:t>och kostnaden för klimatkompensation. Leverantören ska till den upphandlande myndigheten</w:t>
      </w:r>
      <w:r>
        <w:rPr>
          <w:rFonts w:cs="Calibri Light"/>
          <w:sz w:val="20"/>
        </w:rPr>
        <w:t xml:space="preserve"> </w:t>
      </w:r>
      <w:r w:rsidRPr="00A74022">
        <w:rPr>
          <w:rFonts w:cs="Calibri Light"/>
          <w:sz w:val="20"/>
        </w:rPr>
        <w:t>tillhandahålla ett bevis som motsvarar de minskade utsläppen.</w:t>
      </w:r>
    </w:p>
    <w:p w14:paraId="359C8275" w14:textId="4EB5DF2D" w:rsidR="00A74022" w:rsidRPr="00A74022" w:rsidRDefault="00A74022" w:rsidP="00A74022">
      <w:pPr>
        <w:spacing w:after="200" w:line="276" w:lineRule="auto"/>
        <w:rPr>
          <w:rFonts w:cs="Calibri Light"/>
          <w:sz w:val="20"/>
        </w:rPr>
      </w:pPr>
      <w:r w:rsidRPr="00A74022">
        <w:rPr>
          <w:rFonts w:cs="Calibri Light"/>
          <w:sz w:val="20"/>
        </w:rPr>
        <w:t>Leverantören ska säkerställa att de projekt som stöds genom klimatkompensationen är lokalt</w:t>
      </w:r>
      <w:r w:rsidR="00A50C7A">
        <w:rPr>
          <w:rFonts w:cs="Calibri Light"/>
          <w:sz w:val="20"/>
        </w:rPr>
        <w:t xml:space="preserve"> </w:t>
      </w:r>
      <w:r w:rsidRPr="00A74022">
        <w:rPr>
          <w:rFonts w:cs="Calibri Light"/>
          <w:sz w:val="20"/>
        </w:rPr>
        <w:t>förankrade, transparenta och kontrollerade av en oberoende part. Vid begäran från inköpscentralen</w:t>
      </w:r>
      <w:r w:rsidR="00A50C7A">
        <w:rPr>
          <w:rFonts w:cs="Calibri Light"/>
          <w:sz w:val="20"/>
        </w:rPr>
        <w:t xml:space="preserve"> </w:t>
      </w:r>
      <w:r w:rsidRPr="00A74022">
        <w:rPr>
          <w:rFonts w:cs="Calibri Light"/>
          <w:sz w:val="20"/>
        </w:rPr>
        <w:t>eller den upphandlande myndigheten ska leverantören kunna redogöra för vilken metod för</w:t>
      </w:r>
      <w:r w:rsidR="00A50C7A">
        <w:rPr>
          <w:rFonts w:cs="Calibri Light"/>
          <w:sz w:val="20"/>
        </w:rPr>
        <w:t xml:space="preserve"> </w:t>
      </w:r>
      <w:r w:rsidRPr="00A74022">
        <w:rPr>
          <w:rFonts w:cs="Calibri Light"/>
          <w:sz w:val="20"/>
        </w:rPr>
        <w:t>klimatkompensation som använts och att denna är verifierad och certifierad av en oberoende tredje</w:t>
      </w:r>
      <w:r w:rsidR="00A50C7A">
        <w:rPr>
          <w:rFonts w:cs="Calibri Light"/>
          <w:sz w:val="20"/>
        </w:rPr>
        <w:t xml:space="preserve"> </w:t>
      </w:r>
      <w:r w:rsidRPr="00A74022">
        <w:rPr>
          <w:rFonts w:cs="Calibri Light"/>
          <w:sz w:val="20"/>
        </w:rPr>
        <w:t>part.</w:t>
      </w:r>
    </w:p>
    <w:p w14:paraId="78FF9699" w14:textId="6E7ACB8B" w:rsidR="00A50C7A" w:rsidRPr="00A50C7A" w:rsidRDefault="00F230B5" w:rsidP="00A50C7A">
      <w:pPr>
        <w:spacing w:after="200" w:line="276" w:lineRule="auto"/>
        <w:rPr>
          <w:rFonts w:cs="Calibri Light"/>
          <w:b/>
          <w:bCs/>
          <w:sz w:val="20"/>
        </w:rPr>
      </w:pPr>
      <w:r>
        <w:rPr>
          <w:rFonts w:cs="Calibri Light"/>
          <w:b/>
          <w:bCs/>
          <w:sz w:val="20"/>
        </w:rPr>
        <w:t>1</w:t>
      </w:r>
      <w:r w:rsidR="00A50C7A" w:rsidRPr="00A50C7A">
        <w:rPr>
          <w:rFonts w:cs="Calibri Light"/>
          <w:b/>
          <w:bCs/>
          <w:sz w:val="20"/>
        </w:rPr>
        <w:t>.2.6 Redovisning av statistik</w:t>
      </w:r>
      <w:r w:rsidR="00A50C7A">
        <w:rPr>
          <w:rFonts w:cs="Calibri Light"/>
          <w:b/>
          <w:bCs/>
          <w:sz w:val="20"/>
        </w:rPr>
        <w:t xml:space="preserve"> (krav på leverantören</w:t>
      </w:r>
      <w:r>
        <w:rPr>
          <w:rFonts w:cs="Calibri Light"/>
          <w:b/>
          <w:bCs/>
          <w:sz w:val="20"/>
        </w:rPr>
        <w:t>; kontraktsvillkor</w:t>
      </w:r>
      <w:r w:rsidR="00A50C7A">
        <w:rPr>
          <w:rFonts w:cs="Calibri Light"/>
          <w:b/>
          <w:bCs/>
          <w:sz w:val="20"/>
        </w:rPr>
        <w:t>)</w:t>
      </w:r>
    </w:p>
    <w:p w14:paraId="01BCB3A2" w14:textId="24EFBD39" w:rsidR="00A50C7A" w:rsidRPr="00A50C7A" w:rsidRDefault="00A50C7A" w:rsidP="00A50C7A">
      <w:pPr>
        <w:spacing w:after="200" w:line="276" w:lineRule="auto"/>
        <w:rPr>
          <w:rFonts w:cs="Calibri Light"/>
          <w:sz w:val="20"/>
        </w:rPr>
      </w:pPr>
      <w:r w:rsidRPr="00A50C7A">
        <w:rPr>
          <w:rFonts w:cs="Calibri Light"/>
          <w:sz w:val="20"/>
        </w:rPr>
        <w:t>Leverantören ska utan kostnad för den upphandlande myndigheten redovisa statistik för</w:t>
      </w:r>
      <w:r>
        <w:rPr>
          <w:rFonts w:cs="Calibri Light"/>
          <w:sz w:val="20"/>
        </w:rPr>
        <w:t xml:space="preserve"> </w:t>
      </w:r>
      <w:r w:rsidRPr="00A50C7A">
        <w:rPr>
          <w:rFonts w:cs="Calibri Light"/>
          <w:sz w:val="20"/>
        </w:rPr>
        <w:t>tillhandahållna tjänster inom kontraktet. Statistik ska redovisas enligt nedan utan föregående</w:t>
      </w:r>
      <w:r>
        <w:rPr>
          <w:rFonts w:cs="Calibri Light"/>
          <w:sz w:val="20"/>
        </w:rPr>
        <w:t xml:space="preserve"> </w:t>
      </w:r>
      <w:r w:rsidRPr="00A50C7A">
        <w:rPr>
          <w:rFonts w:cs="Calibri Light"/>
          <w:sz w:val="20"/>
        </w:rPr>
        <w:t>anmodan från den upphandlande myndigheten halvårsvis inom angiven tidsperiod av den</w:t>
      </w:r>
      <w:r>
        <w:rPr>
          <w:rFonts w:cs="Calibri Light"/>
          <w:sz w:val="20"/>
        </w:rPr>
        <w:t xml:space="preserve"> </w:t>
      </w:r>
      <w:r w:rsidRPr="00A50C7A">
        <w:rPr>
          <w:rFonts w:cs="Calibri Light"/>
          <w:sz w:val="20"/>
        </w:rPr>
        <w:t>upphandlande myndigheten. Leverantören ska redovisa statistik inom 15 arbetsdagar efter avslutat</w:t>
      </w:r>
      <w:r>
        <w:rPr>
          <w:rFonts w:cs="Calibri Light"/>
          <w:sz w:val="20"/>
        </w:rPr>
        <w:t xml:space="preserve"> </w:t>
      </w:r>
      <w:r w:rsidRPr="00A50C7A">
        <w:rPr>
          <w:rFonts w:cs="Calibri Light"/>
          <w:sz w:val="20"/>
        </w:rPr>
        <w:t>halvår.</w:t>
      </w:r>
    </w:p>
    <w:p w14:paraId="30EDAE6E" w14:textId="1FA90F5D" w:rsidR="00A50C7A" w:rsidRPr="00A50C7A" w:rsidRDefault="00A50C7A" w:rsidP="00A50C7A">
      <w:pPr>
        <w:spacing w:after="200" w:line="276" w:lineRule="auto"/>
        <w:rPr>
          <w:rFonts w:cs="Calibri Light"/>
          <w:sz w:val="20"/>
        </w:rPr>
      </w:pPr>
      <w:r w:rsidRPr="00A50C7A">
        <w:rPr>
          <w:rFonts w:cs="Calibri Light"/>
          <w:sz w:val="20"/>
        </w:rPr>
        <w:t>Statistiken ska lämnas i ett digitalt och bearbetningsbart format och på det sätt som den</w:t>
      </w:r>
      <w:r>
        <w:rPr>
          <w:rFonts w:cs="Calibri Light"/>
          <w:sz w:val="20"/>
        </w:rPr>
        <w:t xml:space="preserve"> </w:t>
      </w:r>
      <w:r w:rsidRPr="00A50C7A">
        <w:rPr>
          <w:rFonts w:cs="Calibri Light"/>
          <w:sz w:val="20"/>
        </w:rPr>
        <w:t>upphandlande myndigheten begär, exempelvis i en Excel-fil.</w:t>
      </w:r>
    </w:p>
    <w:p w14:paraId="4AD04694" w14:textId="77777777" w:rsidR="00761249" w:rsidRDefault="00A50C7A" w:rsidP="00A50C7A">
      <w:pPr>
        <w:spacing w:after="200" w:line="276" w:lineRule="auto"/>
        <w:rPr>
          <w:rFonts w:cs="Calibri Light"/>
          <w:sz w:val="20"/>
        </w:rPr>
      </w:pPr>
      <w:r w:rsidRPr="00A50C7A">
        <w:rPr>
          <w:rFonts w:cs="Calibri Light"/>
          <w:sz w:val="20"/>
        </w:rPr>
        <w:t>Om den upphandlande myndigheten begär det ska leverantören tillhandahålla statistiken i enlighet</w:t>
      </w:r>
      <w:r>
        <w:rPr>
          <w:rFonts w:cs="Calibri Light"/>
          <w:sz w:val="20"/>
        </w:rPr>
        <w:t xml:space="preserve"> </w:t>
      </w:r>
      <w:r w:rsidRPr="00A50C7A">
        <w:rPr>
          <w:rFonts w:cs="Calibri Light"/>
          <w:sz w:val="20"/>
        </w:rPr>
        <w:t>med av den upphandlande myndigheten tillhandahållen mall för statistik.</w:t>
      </w:r>
    </w:p>
    <w:p w14:paraId="51E7B8FF" w14:textId="77777777" w:rsidR="00761249" w:rsidRPr="00761249" w:rsidRDefault="00761249" w:rsidP="00761249">
      <w:pPr>
        <w:spacing w:after="200" w:line="276" w:lineRule="auto"/>
        <w:rPr>
          <w:rFonts w:cs="Calibri Light"/>
          <w:b/>
          <w:bCs/>
          <w:i/>
          <w:iCs/>
          <w:sz w:val="20"/>
        </w:rPr>
      </w:pPr>
      <w:r w:rsidRPr="00761249">
        <w:rPr>
          <w:rFonts w:cs="Calibri Light"/>
          <w:b/>
          <w:bCs/>
          <w:i/>
          <w:iCs/>
          <w:sz w:val="20"/>
        </w:rPr>
        <w:t>Resestatistik</w:t>
      </w:r>
    </w:p>
    <w:p w14:paraId="172B7940" w14:textId="2DC7B672" w:rsidR="00761249" w:rsidRPr="00761249" w:rsidRDefault="00761249" w:rsidP="00761249">
      <w:pPr>
        <w:spacing w:after="200" w:line="276" w:lineRule="auto"/>
        <w:rPr>
          <w:rFonts w:cs="Calibri Light"/>
          <w:sz w:val="20"/>
        </w:rPr>
      </w:pPr>
      <w:r w:rsidRPr="00761249">
        <w:rPr>
          <w:rFonts w:cs="Calibri Light"/>
          <w:sz w:val="20"/>
        </w:rPr>
        <w:t>Leverantören ska halvårsvis redovisa resestatistik till den upphandlande myndigheten avseende den</w:t>
      </w:r>
      <w:r>
        <w:rPr>
          <w:rFonts w:cs="Calibri Light"/>
          <w:sz w:val="20"/>
        </w:rPr>
        <w:t xml:space="preserve"> </w:t>
      </w:r>
      <w:r w:rsidRPr="00761249">
        <w:rPr>
          <w:rFonts w:cs="Calibri Light"/>
          <w:sz w:val="20"/>
        </w:rPr>
        <w:t>upphandlande myndighetens resande. Statistiken ska vara uppdelad per</w:t>
      </w:r>
      <w:r>
        <w:rPr>
          <w:rFonts w:cs="Calibri Light"/>
          <w:sz w:val="20"/>
        </w:rPr>
        <w:t xml:space="preserve"> </w:t>
      </w:r>
      <w:r w:rsidRPr="00761249">
        <w:rPr>
          <w:rFonts w:cs="Calibri Light"/>
          <w:sz w:val="20"/>
        </w:rPr>
        <w:t>kostnadsställe/projektnummer samt på en aggregerad nivå för den upphandlande myndigheten.</w:t>
      </w:r>
    </w:p>
    <w:p w14:paraId="79D74292" w14:textId="77777777" w:rsidR="00761249" w:rsidRPr="00761249" w:rsidRDefault="00761249" w:rsidP="00761249">
      <w:pPr>
        <w:spacing w:after="200" w:line="276" w:lineRule="auto"/>
        <w:rPr>
          <w:rFonts w:cs="Calibri Light"/>
          <w:sz w:val="20"/>
        </w:rPr>
      </w:pPr>
      <w:r w:rsidRPr="00761249">
        <w:rPr>
          <w:rFonts w:cs="Calibri Light"/>
          <w:sz w:val="20"/>
        </w:rPr>
        <w:t>Statistiken ska minst specificeras i följande poster:</w:t>
      </w:r>
    </w:p>
    <w:p w14:paraId="5221CF54" w14:textId="3254EA23"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lastRenderedPageBreak/>
        <w:t>per reseslag</w:t>
      </w:r>
    </w:p>
    <w:p w14:paraId="761B9FC1" w14:textId="2E868DBB"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hotellnätter per destination</w:t>
      </w:r>
    </w:p>
    <w:p w14:paraId="1CCCB1F1" w14:textId="55CFB398"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passagerarnas namn</w:t>
      </w:r>
    </w:p>
    <w:p w14:paraId="73D323B8" w14:textId="1C21E90D"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kostnadsställe/projektnummer</w:t>
      </w:r>
    </w:p>
    <w:p w14:paraId="060E3A64" w14:textId="26B06660"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datum för resan</w:t>
      </w:r>
    </w:p>
    <w:p w14:paraId="6AE2BB35" w14:textId="00835EEF"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resans från- och till destination</w:t>
      </w:r>
    </w:p>
    <w:p w14:paraId="1734D8E4" w14:textId="77EEE1CC"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konferensbokningar</w:t>
      </w:r>
    </w:p>
    <w:p w14:paraId="61716763" w14:textId="79CE0B74"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arvode</w:t>
      </w:r>
    </w:p>
    <w:p w14:paraId="56982285" w14:textId="7F7FD31D" w:rsidR="00761249" w:rsidRPr="00761249" w:rsidRDefault="00761249" w:rsidP="00761249">
      <w:pPr>
        <w:pStyle w:val="Liststycke"/>
        <w:numPr>
          <w:ilvl w:val="0"/>
          <w:numId w:val="48"/>
        </w:numPr>
        <w:spacing w:after="200" w:line="276" w:lineRule="auto"/>
        <w:rPr>
          <w:rFonts w:cs="Calibri Light"/>
          <w:sz w:val="20"/>
        </w:rPr>
      </w:pPr>
      <w:r w:rsidRPr="00761249">
        <w:rPr>
          <w:rFonts w:cs="Calibri Light"/>
          <w:sz w:val="20"/>
        </w:rPr>
        <w:t>resans/konferensens pris.</w:t>
      </w:r>
    </w:p>
    <w:p w14:paraId="0312495C" w14:textId="0A39311F" w:rsidR="00761249" w:rsidRPr="00761249" w:rsidRDefault="00761249" w:rsidP="00761249">
      <w:pPr>
        <w:spacing w:after="200" w:line="276" w:lineRule="auto"/>
        <w:rPr>
          <w:rFonts w:cs="Calibri Light"/>
          <w:sz w:val="20"/>
        </w:rPr>
      </w:pPr>
      <w:r w:rsidRPr="00761249">
        <w:rPr>
          <w:rFonts w:cs="Calibri Light"/>
          <w:sz w:val="20"/>
        </w:rPr>
        <w:t>Statistik ska även kunna presenteras konsoliderat efter två år samt för hela avtalsperioden till</w:t>
      </w:r>
      <w:r>
        <w:rPr>
          <w:rFonts w:cs="Calibri Light"/>
          <w:sz w:val="20"/>
        </w:rPr>
        <w:t xml:space="preserve"> </w:t>
      </w:r>
      <w:r w:rsidRPr="00761249">
        <w:rPr>
          <w:rFonts w:cs="Calibri Light"/>
          <w:sz w:val="20"/>
        </w:rPr>
        <w:t>inköpscentralen som underlag för framtida upphandlingar.</w:t>
      </w:r>
    </w:p>
    <w:p w14:paraId="6F94F682" w14:textId="77777777" w:rsidR="00761249" w:rsidRPr="00761249" w:rsidRDefault="00761249" w:rsidP="00761249">
      <w:pPr>
        <w:spacing w:after="200" w:line="276" w:lineRule="auto"/>
        <w:rPr>
          <w:rFonts w:cs="Calibri Light"/>
          <w:b/>
          <w:bCs/>
          <w:i/>
          <w:iCs/>
          <w:sz w:val="20"/>
        </w:rPr>
      </w:pPr>
      <w:r w:rsidRPr="00761249">
        <w:rPr>
          <w:rFonts w:cs="Calibri Light"/>
          <w:b/>
          <w:bCs/>
          <w:i/>
          <w:iCs/>
          <w:sz w:val="20"/>
        </w:rPr>
        <w:t>Miljöstatistik</w:t>
      </w:r>
    </w:p>
    <w:p w14:paraId="5449AE70" w14:textId="3A5513AF" w:rsidR="00761249" w:rsidRPr="00761249" w:rsidRDefault="00761249" w:rsidP="00761249">
      <w:pPr>
        <w:spacing w:after="200" w:line="276" w:lineRule="auto"/>
        <w:rPr>
          <w:rFonts w:cs="Calibri Light"/>
          <w:sz w:val="20"/>
        </w:rPr>
      </w:pPr>
      <w:r w:rsidRPr="00761249">
        <w:rPr>
          <w:rFonts w:cs="Calibri Light"/>
          <w:sz w:val="20"/>
        </w:rPr>
        <w:t>Leverantören ska halvårsvis redovisa miljöstatistik för den upphandlande myndigheten. Statistiken</w:t>
      </w:r>
      <w:r>
        <w:rPr>
          <w:rFonts w:cs="Calibri Light"/>
          <w:sz w:val="20"/>
        </w:rPr>
        <w:t xml:space="preserve"> </w:t>
      </w:r>
      <w:r w:rsidRPr="00761249">
        <w:rPr>
          <w:rFonts w:cs="Calibri Light"/>
          <w:sz w:val="20"/>
        </w:rPr>
        <w:t>ska vara uppdelad per kostnadsställe/projektnummer samt på en aggregerad nivå för den</w:t>
      </w:r>
      <w:r>
        <w:rPr>
          <w:rFonts w:cs="Calibri Light"/>
          <w:sz w:val="20"/>
        </w:rPr>
        <w:t xml:space="preserve"> </w:t>
      </w:r>
      <w:r w:rsidRPr="00761249">
        <w:rPr>
          <w:rFonts w:cs="Calibri Light"/>
          <w:sz w:val="20"/>
        </w:rPr>
        <w:t>upphandlande myndigheten.</w:t>
      </w:r>
    </w:p>
    <w:p w14:paraId="29B5EBB6" w14:textId="77777777" w:rsidR="00761249" w:rsidRPr="00761249" w:rsidRDefault="00761249" w:rsidP="00761249">
      <w:pPr>
        <w:spacing w:after="200" w:line="276" w:lineRule="auto"/>
        <w:rPr>
          <w:rFonts w:cs="Calibri Light"/>
          <w:sz w:val="20"/>
        </w:rPr>
      </w:pPr>
      <w:r w:rsidRPr="00761249">
        <w:rPr>
          <w:rFonts w:cs="Calibri Light"/>
          <w:sz w:val="20"/>
        </w:rPr>
        <w:t>Statistiken ska minst specificeras i följande poster per resa:</w:t>
      </w:r>
    </w:p>
    <w:p w14:paraId="4320639C" w14:textId="4D62253D" w:rsidR="00761249" w:rsidRPr="00761249" w:rsidRDefault="00761249" w:rsidP="00761249">
      <w:pPr>
        <w:pStyle w:val="Liststycke"/>
        <w:numPr>
          <w:ilvl w:val="0"/>
          <w:numId w:val="46"/>
        </w:numPr>
        <w:spacing w:after="200" w:line="276" w:lineRule="auto"/>
        <w:rPr>
          <w:rFonts w:cs="Calibri Light"/>
          <w:sz w:val="20"/>
        </w:rPr>
      </w:pPr>
      <w:r w:rsidRPr="00761249">
        <w:rPr>
          <w:rFonts w:cs="Calibri Light"/>
          <w:sz w:val="20"/>
        </w:rPr>
        <w:t>färdmedel (tåg/flyg/buss/båt/taxi)</w:t>
      </w:r>
    </w:p>
    <w:p w14:paraId="4C9A1DE1" w14:textId="73930BC4" w:rsidR="00761249" w:rsidRPr="00761249" w:rsidRDefault="00761249" w:rsidP="00761249">
      <w:pPr>
        <w:pStyle w:val="Liststycke"/>
        <w:numPr>
          <w:ilvl w:val="0"/>
          <w:numId w:val="46"/>
        </w:numPr>
        <w:spacing w:after="200" w:line="276" w:lineRule="auto"/>
        <w:rPr>
          <w:rFonts w:cs="Calibri Light"/>
          <w:sz w:val="20"/>
        </w:rPr>
      </w:pPr>
      <w:r w:rsidRPr="00761249">
        <w:rPr>
          <w:rFonts w:cs="Calibri Light"/>
          <w:sz w:val="20"/>
        </w:rPr>
        <w:t>antal km</w:t>
      </w:r>
    </w:p>
    <w:p w14:paraId="4F792225" w14:textId="51230993" w:rsidR="00761249" w:rsidRPr="00761249" w:rsidRDefault="00761249" w:rsidP="00761249">
      <w:pPr>
        <w:pStyle w:val="Liststycke"/>
        <w:numPr>
          <w:ilvl w:val="0"/>
          <w:numId w:val="46"/>
        </w:numPr>
        <w:spacing w:after="200" w:line="276" w:lineRule="auto"/>
        <w:rPr>
          <w:rFonts w:cs="Calibri Light"/>
          <w:sz w:val="20"/>
        </w:rPr>
      </w:pPr>
      <w:r w:rsidRPr="00761249">
        <w:rPr>
          <w:rFonts w:cs="Calibri Light"/>
          <w:sz w:val="20"/>
        </w:rPr>
        <w:t>utsläpp av CO2e (beräkningen av CO2e ska ta hänsyn till höghöjdseffekter)</w:t>
      </w:r>
    </w:p>
    <w:p w14:paraId="751FC45F" w14:textId="427908C6" w:rsidR="00761249" w:rsidRPr="00761249" w:rsidRDefault="00761249" w:rsidP="00761249">
      <w:pPr>
        <w:pStyle w:val="Liststycke"/>
        <w:numPr>
          <w:ilvl w:val="0"/>
          <w:numId w:val="46"/>
        </w:numPr>
        <w:spacing w:after="200" w:line="276" w:lineRule="auto"/>
        <w:rPr>
          <w:rFonts w:cs="Calibri Light"/>
          <w:sz w:val="20"/>
        </w:rPr>
      </w:pPr>
      <w:r w:rsidRPr="00761249">
        <w:rPr>
          <w:rFonts w:cs="Calibri Light"/>
          <w:sz w:val="20"/>
        </w:rPr>
        <w:t>kostnadsställe/referensnummer</w:t>
      </w:r>
    </w:p>
    <w:p w14:paraId="5EBD7608" w14:textId="1341A97C" w:rsidR="00761249" w:rsidRPr="00761249" w:rsidRDefault="00761249" w:rsidP="00761249">
      <w:pPr>
        <w:pStyle w:val="Liststycke"/>
        <w:numPr>
          <w:ilvl w:val="0"/>
          <w:numId w:val="46"/>
        </w:numPr>
        <w:spacing w:after="200" w:line="276" w:lineRule="auto"/>
        <w:rPr>
          <w:rFonts w:cs="Calibri Light"/>
          <w:sz w:val="20"/>
        </w:rPr>
      </w:pPr>
      <w:r w:rsidRPr="00761249">
        <w:rPr>
          <w:rFonts w:cs="Calibri Light"/>
          <w:sz w:val="20"/>
        </w:rPr>
        <w:t>aktuella destinationer.</w:t>
      </w:r>
    </w:p>
    <w:p w14:paraId="2566051F" w14:textId="77777777" w:rsidR="00761249" w:rsidRPr="00761249" w:rsidRDefault="00761249" w:rsidP="00761249">
      <w:pPr>
        <w:spacing w:after="200" w:line="276" w:lineRule="auto"/>
        <w:rPr>
          <w:rFonts w:cs="Calibri Light"/>
          <w:sz w:val="20"/>
        </w:rPr>
      </w:pPr>
      <w:r w:rsidRPr="00761249">
        <w:rPr>
          <w:rFonts w:cs="Calibri Light"/>
          <w:sz w:val="20"/>
        </w:rPr>
        <w:t>För flyg-, tåg-, buss- och båtresor ska statistiken även specificeras i följande poster per resa:</w:t>
      </w:r>
    </w:p>
    <w:p w14:paraId="55DF4589" w14:textId="46F723B4" w:rsidR="00761249" w:rsidRPr="00761249" w:rsidRDefault="00761249" w:rsidP="00761249">
      <w:pPr>
        <w:pStyle w:val="Liststycke"/>
        <w:numPr>
          <w:ilvl w:val="0"/>
          <w:numId w:val="45"/>
        </w:numPr>
        <w:spacing w:after="200" w:line="276" w:lineRule="auto"/>
        <w:rPr>
          <w:rFonts w:cs="Calibri Light"/>
          <w:sz w:val="20"/>
        </w:rPr>
      </w:pPr>
      <w:r w:rsidRPr="00761249">
        <w:rPr>
          <w:rFonts w:cs="Calibri Light"/>
          <w:sz w:val="20"/>
        </w:rPr>
        <w:t>reseslag</w:t>
      </w:r>
    </w:p>
    <w:p w14:paraId="717B7959" w14:textId="78C093B4" w:rsidR="00761249" w:rsidRPr="00761249" w:rsidRDefault="00761249" w:rsidP="00761249">
      <w:pPr>
        <w:pStyle w:val="Liststycke"/>
        <w:numPr>
          <w:ilvl w:val="0"/>
          <w:numId w:val="45"/>
        </w:numPr>
        <w:spacing w:after="200" w:line="276" w:lineRule="auto"/>
        <w:rPr>
          <w:rFonts w:cs="Calibri Light"/>
          <w:sz w:val="20"/>
        </w:rPr>
      </w:pPr>
      <w:r w:rsidRPr="00761249">
        <w:rPr>
          <w:rFonts w:cs="Calibri Light"/>
          <w:sz w:val="20"/>
        </w:rPr>
        <w:t>antal personkilometer</w:t>
      </w:r>
    </w:p>
    <w:p w14:paraId="28EB50B5" w14:textId="0C575F60" w:rsidR="00761249" w:rsidRPr="00761249" w:rsidRDefault="00761249" w:rsidP="00761249">
      <w:pPr>
        <w:pStyle w:val="Liststycke"/>
        <w:numPr>
          <w:ilvl w:val="0"/>
          <w:numId w:val="45"/>
        </w:numPr>
        <w:spacing w:after="200" w:line="276" w:lineRule="auto"/>
        <w:rPr>
          <w:rFonts w:cs="Calibri Light"/>
          <w:sz w:val="20"/>
        </w:rPr>
      </w:pPr>
      <w:r w:rsidRPr="00761249">
        <w:rPr>
          <w:rFonts w:cs="Calibri Light"/>
          <w:sz w:val="20"/>
        </w:rPr>
        <w:t>koldioxidutsläpp i kilogram per personkilometer</w:t>
      </w:r>
    </w:p>
    <w:p w14:paraId="6683EF84" w14:textId="3880251F" w:rsidR="00761249" w:rsidRPr="00761249" w:rsidRDefault="00761249" w:rsidP="00761249">
      <w:pPr>
        <w:pStyle w:val="Liststycke"/>
        <w:numPr>
          <w:ilvl w:val="0"/>
          <w:numId w:val="45"/>
        </w:numPr>
        <w:spacing w:after="200" w:line="276" w:lineRule="auto"/>
        <w:rPr>
          <w:rFonts w:cs="Calibri Light"/>
          <w:sz w:val="20"/>
        </w:rPr>
      </w:pPr>
      <w:r w:rsidRPr="00761249">
        <w:rPr>
          <w:rFonts w:cs="Calibri Light"/>
          <w:sz w:val="20"/>
        </w:rPr>
        <w:t>totalt koldioxidutsläpp i kilogram.</w:t>
      </w:r>
    </w:p>
    <w:p w14:paraId="6E888AE5" w14:textId="77777777" w:rsidR="00761249" w:rsidRPr="00761249" w:rsidRDefault="00761249" w:rsidP="00761249">
      <w:pPr>
        <w:spacing w:after="200" w:line="276" w:lineRule="auto"/>
        <w:rPr>
          <w:rFonts w:cs="Calibri Light"/>
          <w:sz w:val="20"/>
        </w:rPr>
      </w:pPr>
      <w:r w:rsidRPr="00761249">
        <w:rPr>
          <w:rFonts w:cs="Calibri Light"/>
          <w:sz w:val="20"/>
        </w:rPr>
        <w:t>För taxiresor och vid hyra av fordon ska statistiken även specificeras i följande poster per resa:</w:t>
      </w:r>
    </w:p>
    <w:p w14:paraId="07455B45" w14:textId="3DA8F9B3" w:rsidR="00761249" w:rsidRPr="00761249" w:rsidRDefault="00761249" w:rsidP="00761249">
      <w:pPr>
        <w:pStyle w:val="Liststycke"/>
        <w:numPr>
          <w:ilvl w:val="0"/>
          <w:numId w:val="44"/>
        </w:numPr>
        <w:spacing w:after="200" w:line="276" w:lineRule="auto"/>
        <w:rPr>
          <w:rFonts w:cs="Calibri Light"/>
          <w:sz w:val="20"/>
        </w:rPr>
      </w:pPr>
      <w:r w:rsidRPr="00761249">
        <w:rPr>
          <w:rFonts w:cs="Calibri Light"/>
          <w:sz w:val="20"/>
        </w:rPr>
        <w:t>reseslag</w:t>
      </w:r>
    </w:p>
    <w:p w14:paraId="0ACB2516" w14:textId="27CE494A" w:rsidR="00761249" w:rsidRPr="00761249" w:rsidRDefault="00761249" w:rsidP="00761249">
      <w:pPr>
        <w:pStyle w:val="Liststycke"/>
        <w:numPr>
          <w:ilvl w:val="0"/>
          <w:numId w:val="44"/>
        </w:numPr>
        <w:spacing w:after="200" w:line="276" w:lineRule="auto"/>
        <w:rPr>
          <w:rFonts w:cs="Calibri Light"/>
          <w:sz w:val="20"/>
        </w:rPr>
      </w:pPr>
      <w:r w:rsidRPr="00761249">
        <w:rPr>
          <w:rFonts w:cs="Calibri Light"/>
          <w:sz w:val="20"/>
        </w:rPr>
        <w:t>drivmedelstyp</w:t>
      </w:r>
    </w:p>
    <w:p w14:paraId="2E5A6741" w14:textId="0CAB8353" w:rsidR="00761249" w:rsidRPr="00761249" w:rsidRDefault="00761249" w:rsidP="00761249">
      <w:pPr>
        <w:pStyle w:val="Liststycke"/>
        <w:numPr>
          <w:ilvl w:val="0"/>
          <w:numId w:val="44"/>
        </w:numPr>
        <w:spacing w:after="200" w:line="276" w:lineRule="auto"/>
        <w:rPr>
          <w:rFonts w:cs="Calibri Light"/>
          <w:sz w:val="20"/>
        </w:rPr>
      </w:pPr>
      <w:r w:rsidRPr="00761249">
        <w:rPr>
          <w:rFonts w:cs="Calibri Light"/>
          <w:sz w:val="20"/>
        </w:rPr>
        <w:t>antal fordonskilometer</w:t>
      </w:r>
    </w:p>
    <w:p w14:paraId="5D37ED2C" w14:textId="6BFD3A79" w:rsidR="00761249" w:rsidRPr="00761249" w:rsidRDefault="00761249" w:rsidP="00761249">
      <w:pPr>
        <w:pStyle w:val="Liststycke"/>
        <w:numPr>
          <w:ilvl w:val="0"/>
          <w:numId w:val="44"/>
        </w:numPr>
        <w:spacing w:after="200" w:line="276" w:lineRule="auto"/>
        <w:rPr>
          <w:rFonts w:cs="Calibri Light"/>
          <w:sz w:val="20"/>
        </w:rPr>
      </w:pPr>
      <w:r w:rsidRPr="00761249">
        <w:rPr>
          <w:rFonts w:cs="Calibri Light"/>
          <w:sz w:val="20"/>
        </w:rPr>
        <w:t>koldioxidutsläpp i kilogram per fordonskilometer</w:t>
      </w:r>
    </w:p>
    <w:p w14:paraId="4592928A" w14:textId="4879B78B" w:rsidR="00761249" w:rsidRPr="00761249" w:rsidRDefault="00761249" w:rsidP="00761249">
      <w:pPr>
        <w:pStyle w:val="Liststycke"/>
        <w:numPr>
          <w:ilvl w:val="0"/>
          <w:numId w:val="44"/>
        </w:numPr>
        <w:spacing w:after="200" w:line="276" w:lineRule="auto"/>
        <w:rPr>
          <w:rFonts w:cs="Calibri Light"/>
          <w:sz w:val="20"/>
        </w:rPr>
      </w:pPr>
      <w:r w:rsidRPr="00761249">
        <w:rPr>
          <w:rFonts w:cs="Calibri Light"/>
          <w:sz w:val="20"/>
        </w:rPr>
        <w:t>totalt koldioxidutsläpp i kilogram.</w:t>
      </w:r>
    </w:p>
    <w:p w14:paraId="738859B4" w14:textId="0AE9F592" w:rsidR="00761249" w:rsidRPr="00761249" w:rsidRDefault="00761249" w:rsidP="00761249">
      <w:pPr>
        <w:spacing w:after="200" w:line="276" w:lineRule="auto"/>
        <w:rPr>
          <w:rFonts w:cs="Calibri Light"/>
          <w:sz w:val="20"/>
        </w:rPr>
      </w:pPr>
      <w:r w:rsidRPr="00761249">
        <w:rPr>
          <w:rFonts w:cs="Calibri Light"/>
          <w:sz w:val="20"/>
        </w:rPr>
        <w:t>Redovisning av statistik för taxiresor förutsätter att leverantören bokar taxiresan samt att fakturering</w:t>
      </w:r>
      <w:r>
        <w:rPr>
          <w:rFonts w:cs="Calibri Light"/>
          <w:sz w:val="20"/>
        </w:rPr>
        <w:t xml:space="preserve"> </w:t>
      </w:r>
      <w:r w:rsidRPr="00761249">
        <w:rPr>
          <w:rFonts w:cs="Calibri Light"/>
          <w:sz w:val="20"/>
        </w:rPr>
        <w:t>av resan därefter sker via leverantören eller resekontoleverantören. I annat fall ska leverantören</w:t>
      </w:r>
      <w:r>
        <w:rPr>
          <w:rFonts w:cs="Calibri Light"/>
          <w:sz w:val="20"/>
        </w:rPr>
        <w:t xml:space="preserve"> </w:t>
      </w:r>
      <w:r w:rsidRPr="00761249">
        <w:rPr>
          <w:rFonts w:cs="Calibri Light"/>
          <w:sz w:val="20"/>
        </w:rPr>
        <w:t>verka för att möjliggöra redovisning med åtminstone ovan beskrivna parametrar. Leverantören ska</w:t>
      </w:r>
      <w:r>
        <w:rPr>
          <w:rFonts w:cs="Calibri Light"/>
          <w:sz w:val="20"/>
        </w:rPr>
        <w:t xml:space="preserve"> </w:t>
      </w:r>
      <w:r w:rsidRPr="00761249">
        <w:rPr>
          <w:rFonts w:cs="Calibri Light"/>
          <w:sz w:val="20"/>
        </w:rPr>
        <w:t>vara behjälplig med att hämta denna information från eventuella andra leverantörer för de fall</w:t>
      </w:r>
      <w:r>
        <w:rPr>
          <w:rFonts w:cs="Calibri Light"/>
          <w:sz w:val="20"/>
        </w:rPr>
        <w:t xml:space="preserve"> </w:t>
      </w:r>
      <w:r w:rsidRPr="00761249">
        <w:rPr>
          <w:rFonts w:cs="Calibri Light"/>
          <w:sz w:val="20"/>
        </w:rPr>
        <w:t>leverantören inte själv har tillgång till informationen.</w:t>
      </w:r>
    </w:p>
    <w:p w14:paraId="7211904C" w14:textId="77777777" w:rsidR="00761249" w:rsidRPr="00761249" w:rsidRDefault="00761249" w:rsidP="00761249">
      <w:pPr>
        <w:spacing w:after="200" w:line="276" w:lineRule="auto"/>
        <w:rPr>
          <w:rFonts w:cs="Calibri Light"/>
          <w:sz w:val="20"/>
        </w:rPr>
      </w:pPr>
      <w:r w:rsidRPr="00761249">
        <w:rPr>
          <w:rFonts w:cs="Calibri Light"/>
          <w:sz w:val="20"/>
        </w:rPr>
        <w:t>Leverantören ska redovisa huruvida en miljöbil bokats.</w:t>
      </w:r>
    </w:p>
    <w:p w14:paraId="26D9AAAC" w14:textId="77777777" w:rsidR="00761249" w:rsidRPr="00761249" w:rsidRDefault="00761249" w:rsidP="00761249">
      <w:pPr>
        <w:spacing w:after="200" w:line="276" w:lineRule="auto"/>
        <w:rPr>
          <w:rFonts w:cs="Calibri Light"/>
          <w:sz w:val="20"/>
        </w:rPr>
      </w:pPr>
      <w:r w:rsidRPr="00761249">
        <w:rPr>
          <w:rFonts w:cs="Calibri Light"/>
          <w:sz w:val="20"/>
        </w:rPr>
        <w:lastRenderedPageBreak/>
        <w:t>För hotellövernattningar ska statistiken även specificeras i följande poster per resa:</w:t>
      </w:r>
    </w:p>
    <w:p w14:paraId="07755417" w14:textId="1D8EF0AB" w:rsidR="00761249" w:rsidRPr="00761249" w:rsidRDefault="00761249" w:rsidP="00761249">
      <w:pPr>
        <w:pStyle w:val="Liststycke"/>
        <w:numPr>
          <w:ilvl w:val="0"/>
          <w:numId w:val="43"/>
        </w:numPr>
        <w:spacing w:after="200" w:line="276" w:lineRule="auto"/>
        <w:rPr>
          <w:rFonts w:cs="Calibri Light"/>
          <w:sz w:val="20"/>
        </w:rPr>
      </w:pPr>
      <w:r w:rsidRPr="00761249">
        <w:rPr>
          <w:rFonts w:cs="Calibri Light"/>
          <w:sz w:val="20"/>
        </w:rPr>
        <w:t>antal övernattningar</w:t>
      </w:r>
    </w:p>
    <w:p w14:paraId="3B27B466" w14:textId="7B518BA4" w:rsidR="00761249" w:rsidRPr="00761249" w:rsidRDefault="00761249" w:rsidP="00761249">
      <w:pPr>
        <w:pStyle w:val="Liststycke"/>
        <w:numPr>
          <w:ilvl w:val="0"/>
          <w:numId w:val="43"/>
        </w:numPr>
        <w:spacing w:after="200" w:line="276" w:lineRule="auto"/>
        <w:rPr>
          <w:rFonts w:cs="Calibri Light"/>
          <w:sz w:val="20"/>
        </w:rPr>
      </w:pPr>
      <w:r w:rsidRPr="00761249">
        <w:rPr>
          <w:rFonts w:cs="Calibri Light"/>
          <w:sz w:val="20"/>
        </w:rPr>
        <w:t>var övernattningen skett</w:t>
      </w:r>
    </w:p>
    <w:p w14:paraId="42392180" w14:textId="10200EB7" w:rsidR="00761249" w:rsidRPr="00761249" w:rsidRDefault="00761249" w:rsidP="00761249">
      <w:pPr>
        <w:pStyle w:val="Liststycke"/>
        <w:numPr>
          <w:ilvl w:val="0"/>
          <w:numId w:val="43"/>
        </w:numPr>
        <w:spacing w:after="200" w:line="276" w:lineRule="auto"/>
        <w:rPr>
          <w:rFonts w:cs="Calibri Light"/>
          <w:sz w:val="20"/>
        </w:rPr>
      </w:pPr>
      <w:r w:rsidRPr="00761249">
        <w:rPr>
          <w:rFonts w:cs="Calibri Light"/>
          <w:sz w:val="20"/>
        </w:rPr>
        <w:t>kilowattimmar per natt totalt kilowattimmar eller andra parametrar som Naturvårdsverket bedömer som mätbara värden av miljöpåverkan.</w:t>
      </w:r>
    </w:p>
    <w:p w14:paraId="000CA4B9" w14:textId="77777777" w:rsidR="00DC7970" w:rsidRDefault="00761249" w:rsidP="00761249">
      <w:pPr>
        <w:pStyle w:val="Liststycke"/>
        <w:numPr>
          <w:ilvl w:val="0"/>
          <w:numId w:val="43"/>
        </w:numPr>
        <w:spacing w:after="200" w:line="276" w:lineRule="auto"/>
        <w:rPr>
          <w:rFonts w:cs="Calibri Light"/>
          <w:sz w:val="20"/>
        </w:rPr>
      </w:pPr>
      <w:r w:rsidRPr="00761249">
        <w:rPr>
          <w:rFonts w:cs="Calibri Light"/>
          <w:sz w:val="20"/>
        </w:rPr>
        <w:t>Naturvårdsverkets vid var tids gällande schablonvärden kan användas för att göra beräkningen</w:t>
      </w:r>
    </w:p>
    <w:p w14:paraId="3C2F477B" w14:textId="0AD41742" w:rsidR="00DC7970" w:rsidRPr="00DC7970" w:rsidRDefault="00DC7970" w:rsidP="00DC7970">
      <w:pPr>
        <w:spacing w:after="200" w:line="276" w:lineRule="auto"/>
        <w:rPr>
          <w:rFonts w:cs="Calibri Light"/>
          <w:b/>
          <w:bCs/>
          <w:sz w:val="20"/>
        </w:rPr>
      </w:pPr>
      <w:r w:rsidRPr="00DC7970">
        <w:rPr>
          <w:rFonts w:cs="Calibri Light"/>
          <w:b/>
          <w:bCs/>
          <w:sz w:val="20"/>
        </w:rPr>
        <w:t>1.2 Rese- och miljöstatistikverktyg  (krav på leverantöre</w:t>
      </w:r>
      <w:r>
        <w:rPr>
          <w:rFonts w:cs="Calibri Light"/>
          <w:b/>
          <w:bCs/>
          <w:sz w:val="20"/>
        </w:rPr>
        <w:t>n</w:t>
      </w:r>
      <w:r w:rsidRPr="00DC7970">
        <w:rPr>
          <w:rFonts w:cs="Calibri Light"/>
          <w:b/>
          <w:bCs/>
          <w:sz w:val="20"/>
        </w:rPr>
        <w:t xml:space="preserve">; kravkatalog) </w:t>
      </w:r>
    </w:p>
    <w:p w14:paraId="004B30B4" w14:textId="2C729B49" w:rsidR="00DC7970" w:rsidRPr="00DC7970" w:rsidRDefault="00DC7970" w:rsidP="00DC7970">
      <w:pPr>
        <w:spacing w:after="200" w:line="276" w:lineRule="auto"/>
        <w:rPr>
          <w:rFonts w:cs="Calibri Light"/>
          <w:sz w:val="20"/>
        </w:rPr>
      </w:pPr>
      <w:r w:rsidRPr="00DC7970">
        <w:rPr>
          <w:rFonts w:cs="Calibri Light"/>
          <w:sz w:val="20"/>
        </w:rPr>
        <w:t>Krav kan exempelvis ställas på att leverantören ska/bör tillhandahålla ett webbaserat</w:t>
      </w:r>
      <w:r>
        <w:rPr>
          <w:rFonts w:cs="Calibri Light"/>
          <w:sz w:val="20"/>
        </w:rPr>
        <w:t xml:space="preserve"> </w:t>
      </w:r>
      <w:r w:rsidRPr="00DC7970">
        <w:rPr>
          <w:rFonts w:cs="Calibri Light"/>
          <w:sz w:val="20"/>
        </w:rPr>
        <w:t xml:space="preserve">statistikverktyg/rapporteringsverktyg för rese- och miljöstatistik som tillhandahåller statistik enligt </w:t>
      </w:r>
      <w:r>
        <w:rPr>
          <w:rFonts w:cs="Calibri Light"/>
          <w:sz w:val="20"/>
        </w:rPr>
        <w:t xml:space="preserve"> </w:t>
      </w:r>
      <w:r w:rsidRPr="00DC7970">
        <w:rPr>
          <w:rFonts w:cs="Calibri Light"/>
          <w:sz w:val="20"/>
        </w:rPr>
        <w:t xml:space="preserve">avsnitt 6.2.6 Redovisning av statistik. Statistikverktyget ska vara självinstruerande, användarvänligt </w:t>
      </w:r>
      <w:r>
        <w:rPr>
          <w:rFonts w:cs="Calibri Light"/>
          <w:sz w:val="20"/>
        </w:rPr>
        <w:t xml:space="preserve"> </w:t>
      </w:r>
      <w:r w:rsidRPr="00DC7970">
        <w:rPr>
          <w:rFonts w:cs="Calibri Light"/>
          <w:sz w:val="20"/>
        </w:rPr>
        <w:t xml:space="preserve">och lättöverskådligt. Statistikverktyget ska vara under kontinuerlig utveckling och leverantören ska </w:t>
      </w:r>
      <w:r>
        <w:rPr>
          <w:rFonts w:cs="Calibri Light"/>
          <w:sz w:val="20"/>
        </w:rPr>
        <w:t xml:space="preserve"> </w:t>
      </w:r>
      <w:r w:rsidRPr="00DC7970">
        <w:rPr>
          <w:rFonts w:cs="Calibri Light"/>
          <w:sz w:val="20"/>
        </w:rPr>
        <w:t xml:space="preserve">vara beredd på att föra dialog med den upphandlande myndigheten om utveckling och anpassning </w:t>
      </w:r>
      <w:r>
        <w:rPr>
          <w:rFonts w:cs="Calibri Light"/>
          <w:sz w:val="20"/>
        </w:rPr>
        <w:t xml:space="preserve"> </w:t>
      </w:r>
      <w:r w:rsidRPr="00DC7970">
        <w:rPr>
          <w:rFonts w:cs="Calibri Light"/>
          <w:sz w:val="20"/>
        </w:rPr>
        <w:t xml:space="preserve">av statistikverktyget och den statistik som presenteras. </w:t>
      </w:r>
    </w:p>
    <w:p w14:paraId="501C4AD3" w14:textId="1EC0C138" w:rsidR="00A50C7A" w:rsidRPr="00DC7970" w:rsidRDefault="00DC7970" w:rsidP="00DC7970">
      <w:pPr>
        <w:spacing w:after="200" w:line="276" w:lineRule="auto"/>
        <w:rPr>
          <w:rFonts w:cs="Calibri Light"/>
          <w:sz w:val="20"/>
        </w:rPr>
      </w:pPr>
      <w:r w:rsidRPr="00DC7970">
        <w:rPr>
          <w:rFonts w:cs="Calibri Light"/>
          <w:sz w:val="20"/>
        </w:rPr>
        <w:t xml:space="preserve">Statistikverktyget ska utöver att erbjuda standardrapporter även kunna erbjuda möjlighet att </w:t>
      </w:r>
      <w:r>
        <w:rPr>
          <w:rFonts w:cs="Calibri Light"/>
          <w:sz w:val="20"/>
        </w:rPr>
        <w:t xml:space="preserve"> </w:t>
      </w:r>
      <w:r w:rsidRPr="00DC7970">
        <w:rPr>
          <w:rFonts w:cs="Calibri Light"/>
          <w:sz w:val="20"/>
        </w:rPr>
        <w:t xml:space="preserve">anpassa rapporter utifrån upphandlande myndighetens behov. Det ska finnas möjlighet för den </w:t>
      </w:r>
      <w:r>
        <w:rPr>
          <w:rFonts w:cs="Calibri Light"/>
          <w:sz w:val="20"/>
        </w:rPr>
        <w:t xml:space="preserve"> </w:t>
      </w:r>
      <w:r w:rsidRPr="00DC7970">
        <w:rPr>
          <w:rFonts w:cs="Calibri Light"/>
          <w:sz w:val="20"/>
        </w:rPr>
        <w:t>upphandlande myndighetens administratörer att själva kunna skapa rapporter i statistikverktyget. Vid behov ska leverantören vara behjälplig med att anpassa och sätta upp rapporter samt instruera upphandlande myndigheters användare i statistikverktyget</w:t>
      </w:r>
      <w:r w:rsidR="001235A9" w:rsidRPr="00DC7970">
        <w:rPr>
          <w:rFonts w:cs="Calibri Light"/>
          <w:sz w:val="20"/>
        </w:rPr>
        <w:br/>
      </w:r>
    </w:p>
    <w:p w14:paraId="7513337E" w14:textId="68452DFA" w:rsidR="004D0F2D" w:rsidRPr="008857AF" w:rsidRDefault="00107658" w:rsidP="004D0F2D">
      <w:pPr>
        <w:spacing w:after="200" w:line="276" w:lineRule="auto"/>
        <w:rPr>
          <w:rFonts w:cs="Calibri Light"/>
          <w:b/>
          <w:color w:val="EB5C2E"/>
        </w:rPr>
      </w:pPr>
      <w:r>
        <w:rPr>
          <w:rFonts w:cs="Calibri Light"/>
          <w:b/>
          <w:color w:val="EB5C2E"/>
        </w:rPr>
        <w:t>N</w:t>
      </w:r>
      <w:r w:rsidR="00F2716C" w:rsidRPr="00F2716C">
        <w:rPr>
          <w:rFonts w:cs="Calibri Light"/>
          <w:b/>
          <w:color w:val="EB5C2E"/>
        </w:rPr>
        <w:t>ATURRESURSER, BIOLOGISK MÅNGFALD OCH EKOSYSTEM</w:t>
      </w:r>
      <w:r w:rsidR="004D0F2D" w:rsidRPr="008857AF">
        <w:rPr>
          <w:rStyle w:val="Fotnotsreferens"/>
          <w:rFonts w:cs="Calibri Light"/>
          <w:b/>
          <w:color w:val="EB5C2E"/>
        </w:rPr>
        <w:footnoteReference w:id="13"/>
      </w:r>
    </w:p>
    <w:p w14:paraId="7CAB61B4" w14:textId="658A27FD" w:rsidR="004D0F2D" w:rsidRPr="008857AF" w:rsidRDefault="00793BD3" w:rsidP="004D0F2D">
      <w:pPr>
        <w:spacing w:after="200" w:line="276" w:lineRule="auto"/>
        <w:rPr>
          <w:rFonts w:cs="Calibri Light"/>
        </w:rPr>
      </w:pPr>
      <w:sdt>
        <w:sdtPr>
          <w:rPr>
            <w:rFonts w:cs="Calibri Light"/>
          </w:rPr>
          <w:id w:val="2050333467"/>
          <w14:checkbox>
            <w14:checked w14:val="1"/>
            <w14:checkedState w14:val="2612" w14:font="MS Gothic"/>
            <w14:uncheckedState w14:val="2610" w14:font="MS Gothic"/>
          </w14:checkbox>
        </w:sdtPr>
        <w:sdtEndPr/>
        <w:sdtContent>
          <w:r w:rsidR="00F43D93">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963657586"/>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55D03D30" w14:textId="16E3F7FD" w:rsidR="004D0F2D" w:rsidRPr="008857AF" w:rsidRDefault="004D0F2D" w:rsidP="004D0F2D">
      <w:pPr>
        <w:spacing w:after="200" w:line="276" w:lineRule="auto"/>
        <w:rPr>
          <w:rFonts w:cs="Calibri Light"/>
          <w:sz w:val="20"/>
        </w:rPr>
      </w:pPr>
      <w:r w:rsidRPr="008857AF">
        <w:rPr>
          <w:rFonts w:cs="Calibri Light"/>
          <w:sz w:val="20"/>
        </w:rPr>
        <w:t>Motivering:</w:t>
      </w:r>
      <w:r w:rsidR="00F03AA8">
        <w:rPr>
          <w:rFonts w:cs="Calibri Light"/>
          <w:sz w:val="20"/>
        </w:rPr>
        <w:t xml:space="preserve"> Vi har ställt krav på att </w:t>
      </w:r>
      <w:r w:rsidR="00DD1E3E">
        <w:rPr>
          <w:rFonts w:cs="Calibri Light"/>
          <w:sz w:val="20"/>
        </w:rPr>
        <w:t xml:space="preserve">leverantören om möjligt ska tillgodose upphandlande myndighetens önskemål om hotell/logi, till exempel miljöcertifiering och ekologisk mat. </w:t>
      </w:r>
    </w:p>
    <w:p w14:paraId="599DCBC7" w14:textId="193D345A" w:rsidR="00F43D93" w:rsidRPr="00F43D93" w:rsidRDefault="00F43D93" w:rsidP="00F43D93">
      <w:pPr>
        <w:spacing w:after="200" w:line="276" w:lineRule="auto"/>
        <w:rPr>
          <w:rFonts w:cs="Calibri Light"/>
          <w:b/>
          <w:sz w:val="20"/>
          <w:szCs w:val="18"/>
        </w:rPr>
      </w:pPr>
      <w:r w:rsidRPr="00F43D93">
        <w:rPr>
          <w:rFonts w:cs="Calibri Light"/>
          <w:b/>
          <w:sz w:val="20"/>
          <w:szCs w:val="18"/>
        </w:rPr>
        <w:t>4.2.4.2 Hållbarhet vid val av hotell/logi (krav på tjänst</w:t>
      </w:r>
      <w:r w:rsidR="00DD1E3E">
        <w:rPr>
          <w:rFonts w:cs="Calibri Light"/>
          <w:b/>
          <w:sz w:val="20"/>
          <w:szCs w:val="18"/>
        </w:rPr>
        <w:t>en</w:t>
      </w:r>
      <w:r w:rsidRPr="00F43D93">
        <w:rPr>
          <w:rFonts w:cs="Calibri Light"/>
          <w:b/>
          <w:sz w:val="20"/>
          <w:szCs w:val="18"/>
        </w:rPr>
        <w:t>)</w:t>
      </w:r>
    </w:p>
    <w:p w14:paraId="159F76F9" w14:textId="77777777" w:rsidR="00F43D93" w:rsidRPr="00F43D93" w:rsidRDefault="00F43D93" w:rsidP="00F43D93">
      <w:pPr>
        <w:spacing w:after="200" w:line="276" w:lineRule="auto"/>
        <w:rPr>
          <w:rFonts w:cs="Calibri Light"/>
          <w:bCs/>
          <w:sz w:val="20"/>
          <w:szCs w:val="18"/>
        </w:rPr>
      </w:pPr>
      <w:r w:rsidRPr="00F43D93">
        <w:rPr>
          <w:rFonts w:cs="Calibri Light"/>
          <w:bCs/>
          <w:sz w:val="20"/>
          <w:szCs w:val="18"/>
        </w:rPr>
        <w:t>Leverantören ska om det är möjligt tillgodose den upphandlande myndighetens önskemål om hotell/logi som exempelvis är miljöcertifierad, erbjuder ekologisk och rättvisemärkt mat, har kollektivavtalsliknande villkor, arbetar aktivt mot människohandel och är fri från tv-kanaler med pornografi.</w:t>
      </w:r>
    </w:p>
    <w:p w14:paraId="21A3F498" w14:textId="77777777" w:rsidR="00F43D93" w:rsidRPr="00F43D93" w:rsidRDefault="00F43D93" w:rsidP="00F43D93">
      <w:pPr>
        <w:spacing w:after="200" w:line="276" w:lineRule="auto"/>
        <w:rPr>
          <w:rFonts w:cs="Calibri Light"/>
          <w:bCs/>
          <w:sz w:val="20"/>
          <w:szCs w:val="18"/>
        </w:rPr>
      </w:pPr>
      <w:r w:rsidRPr="00F43D93">
        <w:rPr>
          <w:rFonts w:cs="Calibri Light"/>
          <w:bCs/>
          <w:sz w:val="20"/>
          <w:szCs w:val="18"/>
        </w:rPr>
        <w:t>Leverantören ska i den mån det går märka ut mer hållbara hotell i bokningssystemet.</w:t>
      </w:r>
    </w:p>
    <w:p w14:paraId="06206684" w14:textId="7454C93A" w:rsidR="00266B9C" w:rsidRDefault="00F43D93" w:rsidP="00F43D93">
      <w:pPr>
        <w:spacing w:after="200" w:line="276" w:lineRule="auto"/>
        <w:rPr>
          <w:rFonts w:cs="Calibri Light"/>
          <w:bCs/>
          <w:sz w:val="20"/>
          <w:szCs w:val="18"/>
        </w:rPr>
      </w:pPr>
      <w:r w:rsidRPr="00F43D93">
        <w:rPr>
          <w:rFonts w:cs="Calibri Light"/>
          <w:bCs/>
          <w:sz w:val="20"/>
          <w:szCs w:val="18"/>
        </w:rPr>
        <w:t>Leverantören ska tillgodose den upphandlande myndighetens önskemål om att hotellrum/annan logi med enkelhet kan nås genom kollektivtrafik</w:t>
      </w:r>
      <w:r>
        <w:rPr>
          <w:rFonts w:cs="Calibri Light"/>
          <w:bCs/>
          <w:sz w:val="20"/>
          <w:szCs w:val="18"/>
        </w:rPr>
        <w:t>.</w:t>
      </w:r>
      <w:r w:rsidR="001235A9">
        <w:rPr>
          <w:rFonts w:cs="Calibri Light"/>
          <w:bCs/>
          <w:sz w:val="20"/>
          <w:szCs w:val="18"/>
        </w:rPr>
        <w:br/>
      </w:r>
    </w:p>
    <w:p w14:paraId="73B8A0D7" w14:textId="77777777" w:rsidR="00DC7970" w:rsidRPr="00F43D93" w:rsidRDefault="00DC7970" w:rsidP="00F43D93">
      <w:pPr>
        <w:spacing w:after="200" w:line="276" w:lineRule="auto"/>
        <w:rPr>
          <w:rFonts w:cs="Calibri Light"/>
          <w:bCs/>
          <w:sz w:val="20"/>
          <w:szCs w:val="18"/>
        </w:rPr>
      </w:pPr>
    </w:p>
    <w:p w14:paraId="01382B1E" w14:textId="5967CA9C" w:rsidR="00866492" w:rsidRPr="008857AF" w:rsidRDefault="00243E35" w:rsidP="00866492">
      <w:pPr>
        <w:spacing w:after="200" w:line="276" w:lineRule="auto"/>
        <w:rPr>
          <w:rFonts w:cs="Calibri Light"/>
          <w:b/>
          <w:color w:val="EB5C2E"/>
        </w:rPr>
      </w:pPr>
      <w:r>
        <w:rPr>
          <w:rFonts w:cs="Calibri Light"/>
          <w:b/>
          <w:color w:val="EB5C2E"/>
        </w:rPr>
        <w:lastRenderedPageBreak/>
        <w:t>MILJÖ- OCH HÄLSOSKADLIGA</w:t>
      </w:r>
      <w:r w:rsidR="00866492" w:rsidRPr="008857AF">
        <w:rPr>
          <w:rFonts w:cs="Calibri Light"/>
          <w:b/>
          <w:color w:val="EB5C2E"/>
        </w:rPr>
        <w:t xml:space="preserve"> ÄMNEN</w:t>
      </w:r>
      <w:r w:rsidR="00866492" w:rsidRPr="008857AF">
        <w:rPr>
          <w:rStyle w:val="Fotnotsreferens"/>
          <w:rFonts w:cs="Calibri Light"/>
          <w:b/>
          <w:color w:val="EB5C2E"/>
        </w:rPr>
        <w:footnoteReference w:id="14"/>
      </w:r>
    </w:p>
    <w:p w14:paraId="62DAD0A0" w14:textId="77777777" w:rsidR="00866492" w:rsidRPr="008857AF" w:rsidRDefault="00793BD3" w:rsidP="00866492">
      <w:pPr>
        <w:spacing w:after="200" w:line="276" w:lineRule="auto"/>
        <w:rPr>
          <w:rFonts w:cs="Calibri Light"/>
        </w:rPr>
      </w:pPr>
      <w:sdt>
        <w:sdtPr>
          <w:rPr>
            <w:rFonts w:cs="Calibri Light"/>
          </w:rPr>
          <w:id w:val="-1878855769"/>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146084679"/>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4816B9CE" w14:textId="320AA7FC" w:rsidR="00866492" w:rsidRPr="008857AF" w:rsidRDefault="00866492" w:rsidP="00866492">
      <w:pPr>
        <w:spacing w:after="200" w:line="276" w:lineRule="auto"/>
        <w:rPr>
          <w:rFonts w:cs="Calibri Light"/>
          <w:sz w:val="20"/>
        </w:rPr>
      </w:pPr>
      <w:r w:rsidRPr="008857AF">
        <w:rPr>
          <w:rFonts w:cs="Calibri Light"/>
          <w:sz w:val="20"/>
        </w:rPr>
        <w:t>Motivering</w:t>
      </w:r>
      <w:r w:rsidR="00DD1E3E">
        <w:rPr>
          <w:rFonts w:cs="Calibri Light"/>
          <w:sz w:val="20"/>
        </w:rPr>
        <w:t>:</w:t>
      </w:r>
      <w:r w:rsidR="00DD1E3E" w:rsidRPr="00DD1E3E">
        <w:rPr>
          <w:rFonts w:cs="Calibri Light"/>
          <w:sz w:val="20"/>
        </w:rPr>
        <w:t xml:space="preserve"> </w:t>
      </w:r>
      <w:r w:rsidR="00DD1E3E">
        <w:rPr>
          <w:rFonts w:cs="Calibri Light"/>
          <w:sz w:val="20"/>
        </w:rPr>
        <w:t>Vi har ställt krav på att leverantören om möjligt ska tillgodose upphandlande myndighetens önskemål om hotell/logi, till exempel miljöcertifiering.</w:t>
      </w:r>
    </w:p>
    <w:p w14:paraId="281A5FC2" w14:textId="3D049F87" w:rsidR="00F43D93" w:rsidRPr="00A50C7A" w:rsidRDefault="00F43D93" w:rsidP="00F43D93">
      <w:pPr>
        <w:spacing w:after="200" w:line="276" w:lineRule="auto"/>
        <w:rPr>
          <w:rFonts w:cs="Calibri Light"/>
          <w:b/>
          <w:bCs/>
          <w:sz w:val="20"/>
          <w:szCs w:val="18"/>
        </w:rPr>
      </w:pPr>
      <w:r w:rsidRPr="00A50C7A">
        <w:rPr>
          <w:rFonts w:cs="Calibri Light"/>
          <w:b/>
          <w:bCs/>
          <w:sz w:val="20"/>
          <w:szCs w:val="18"/>
        </w:rPr>
        <w:t>4.2.4.2 Hållbarhet vid val av hotell/logi</w:t>
      </w:r>
      <w:r>
        <w:rPr>
          <w:rFonts w:cs="Calibri Light"/>
          <w:b/>
          <w:bCs/>
          <w:sz w:val="20"/>
          <w:szCs w:val="18"/>
        </w:rPr>
        <w:t xml:space="preserve"> (krav på tjän</w:t>
      </w:r>
      <w:r w:rsidR="00F230B5">
        <w:rPr>
          <w:rFonts w:cs="Calibri Light"/>
          <w:b/>
          <w:bCs/>
          <w:sz w:val="20"/>
          <w:szCs w:val="18"/>
        </w:rPr>
        <w:t>s</w:t>
      </w:r>
      <w:r>
        <w:rPr>
          <w:rFonts w:cs="Calibri Light"/>
          <w:b/>
          <w:bCs/>
          <w:sz w:val="20"/>
          <w:szCs w:val="18"/>
        </w:rPr>
        <w:t>t</w:t>
      </w:r>
      <w:r w:rsidR="00F230B5">
        <w:rPr>
          <w:rFonts w:cs="Calibri Light"/>
          <w:b/>
          <w:bCs/>
          <w:sz w:val="20"/>
          <w:szCs w:val="18"/>
        </w:rPr>
        <w:t>en</w:t>
      </w:r>
      <w:r>
        <w:rPr>
          <w:rFonts w:cs="Calibri Light"/>
          <w:b/>
          <w:bCs/>
          <w:sz w:val="20"/>
          <w:szCs w:val="18"/>
        </w:rPr>
        <w:t>)</w:t>
      </w:r>
    </w:p>
    <w:p w14:paraId="16D866B4" w14:textId="77777777" w:rsidR="00F43D93" w:rsidRPr="00A50C7A" w:rsidRDefault="00F43D93" w:rsidP="00F43D93">
      <w:pPr>
        <w:spacing w:after="200" w:line="276" w:lineRule="auto"/>
        <w:rPr>
          <w:rFonts w:cs="Calibri Light"/>
          <w:sz w:val="20"/>
          <w:szCs w:val="18"/>
        </w:rPr>
      </w:pPr>
      <w:r w:rsidRPr="00A50C7A">
        <w:rPr>
          <w:rFonts w:cs="Calibri Light"/>
          <w:sz w:val="20"/>
          <w:szCs w:val="18"/>
        </w:rPr>
        <w:t>Leverantören ska om det är möjligt tillgodose den upphandlande myndighetens önskemål om</w:t>
      </w:r>
      <w:r>
        <w:rPr>
          <w:rFonts w:cs="Calibri Light"/>
          <w:sz w:val="20"/>
          <w:szCs w:val="18"/>
        </w:rPr>
        <w:t xml:space="preserve"> </w:t>
      </w:r>
      <w:r w:rsidRPr="00A50C7A">
        <w:rPr>
          <w:rFonts w:cs="Calibri Light"/>
          <w:sz w:val="20"/>
          <w:szCs w:val="18"/>
        </w:rPr>
        <w:t>hotell/logi som exempelvis är miljöcertifierad, erbjuder ekologisk och rättvisemärkt mat, har</w:t>
      </w:r>
      <w:r>
        <w:rPr>
          <w:rFonts w:cs="Calibri Light"/>
          <w:sz w:val="20"/>
          <w:szCs w:val="18"/>
        </w:rPr>
        <w:t xml:space="preserve"> </w:t>
      </w:r>
      <w:r w:rsidRPr="00A50C7A">
        <w:rPr>
          <w:rFonts w:cs="Calibri Light"/>
          <w:sz w:val="20"/>
          <w:szCs w:val="18"/>
        </w:rPr>
        <w:t>kollektivavtalsliknande villkor, arbetar aktivt mot människohandel och är fri från tv-kanaler med</w:t>
      </w:r>
      <w:r>
        <w:rPr>
          <w:rFonts w:cs="Calibri Light"/>
          <w:sz w:val="20"/>
          <w:szCs w:val="18"/>
        </w:rPr>
        <w:t xml:space="preserve"> </w:t>
      </w:r>
      <w:r w:rsidRPr="00A50C7A">
        <w:rPr>
          <w:rFonts w:cs="Calibri Light"/>
          <w:sz w:val="20"/>
          <w:szCs w:val="18"/>
        </w:rPr>
        <w:t>pornografi.</w:t>
      </w:r>
    </w:p>
    <w:p w14:paraId="143EFE37" w14:textId="73973405" w:rsidR="00266B9C" w:rsidRPr="00F43D93" w:rsidRDefault="00F43D93" w:rsidP="004D0F2D">
      <w:pPr>
        <w:spacing w:after="200" w:line="276" w:lineRule="auto"/>
        <w:rPr>
          <w:rFonts w:cs="Calibri Light"/>
          <w:sz w:val="20"/>
          <w:szCs w:val="18"/>
        </w:rPr>
      </w:pPr>
      <w:r w:rsidRPr="00A50C7A">
        <w:rPr>
          <w:rFonts w:cs="Calibri Light"/>
          <w:sz w:val="20"/>
          <w:szCs w:val="18"/>
        </w:rPr>
        <w:t>Leverantören ska i den mån det går märka ut mer hållbara hotell i bokningssystemet.</w:t>
      </w:r>
      <w:r w:rsidR="005A2F5A">
        <w:rPr>
          <w:rFonts w:cs="Calibri Light"/>
          <w:sz w:val="20"/>
          <w:szCs w:val="18"/>
        </w:rPr>
        <w:br/>
      </w:r>
      <w:r w:rsidRPr="00A50C7A">
        <w:rPr>
          <w:rFonts w:cs="Calibri Light"/>
          <w:sz w:val="20"/>
          <w:szCs w:val="18"/>
        </w:rPr>
        <w:t>Leverantören ska tillgodose den upphandlande myndighetens önskemål om att hotellrum/annan logi</w:t>
      </w:r>
      <w:r>
        <w:rPr>
          <w:rFonts w:cs="Calibri Light"/>
          <w:sz w:val="20"/>
          <w:szCs w:val="18"/>
        </w:rPr>
        <w:t xml:space="preserve"> </w:t>
      </w:r>
      <w:r w:rsidRPr="00A50C7A">
        <w:rPr>
          <w:rFonts w:cs="Calibri Light"/>
          <w:sz w:val="20"/>
          <w:szCs w:val="18"/>
        </w:rPr>
        <w:t>med enkelhet kan nås genom kollektivtrafik</w:t>
      </w:r>
    </w:p>
    <w:p w14:paraId="24410A2D" w14:textId="5DDB3A26" w:rsidR="004D0F2D" w:rsidRPr="008857AF" w:rsidRDefault="00DD1E3E" w:rsidP="004D0F2D">
      <w:pPr>
        <w:spacing w:after="200" w:line="276" w:lineRule="auto"/>
        <w:rPr>
          <w:rFonts w:cs="Calibri Light"/>
          <w:b/>
          <w:color w:val="EB5C2E"/>
        </w:rPr>
      </w:pPr>
      <w:bookmarkStart w:id="2" w:name="_Hlk101443503"/>
      <w:r>
        <w:rPr>
          <w:rFonts w:cs="Calibri Light"/>
          <w:b/>
          <w:color w:val="EB5C2E"/>
        </w:rPr>
        <w:br/>
      </w:r>
      <w:r w:rsidR="004D0F2D" w:rsidRPr="008857AF">
        <w:rPr>
          <w:rFonts w:cs="Calibri Light"/>
          <w:b/>
          <w:color w:val="EB5C2E"/>
        </w:rPr>
        <w:t>SYSTEMATISKT MILJÖARBETE</w:t>
      </w:r>
      <w:r w:rsidR="004D0F2D" w:rsidRPr="008857AF">
        <w:rPr>
          <w:rStyle w:val="Fotnotsreferens"/>
          <w:rFonts w:cs="Calibri Light"/>
          <w:b/>
          <w:color w:val="EB5C2E"/>
        </w:rPr>
        <w:footnoteReference w:id="15"/>
      </w:r>
      <w:r w:rsidR="004D0F2D" w:rsidRPr="008857AF">
        <w:rPr>
          <w:rFonts w:cs="Calibri Light"/>
          <w:b/>
          <w:color w:val="EB5C2E"/>
        </w:rPr>
        <w:t xml:space="preserve"> </w:t>
      </w:r>
      <w:r w:rsidR="004D0F2D" w:rsidRPr="008857AF">
        <w:rPr>
          <w:rFonts w:cs="Calibri Light"/>
          <w:b/>
          <w:color w:val="EB5C2E"/>
        </w:rPr>
        <w:tab/>
      </w:r>
    </w:p>
    <w:p w14:paraId="6E301A6A" w14:textId="61A44564" w:rsidR="004D0F2D" w:rsidRPr="008857AF" w:rsidRDefault="00793BD3" w:rsidP="004D0F2D">
      <w:pPr>
        <w:spacing w:after="200" w:line="276" w:lineRule="auto"/>
        <w:rPr>
          <w:rFonts w:cs="Calibri Light"/>
        </w:rPr>
      </w:pPr>
      <w:sdt>
        <w:sdtPr>
          <w:rPr>
            <w:rFonts w:cs="Calibri Light"/>
          </w:rPr>
          <w:id w:val="-550070866"/>
          <w14:checkbox>
            <w14:checked w14:val="1"/>
            <w14:checkedState w14:val="2612" w14:font="MS Gothic"/>
            <w14:uncheckedState w14:val="2610" w14:font="MS Gothic"/>
          </w14:checkbox>
        </w:sdtPr>
        <w:sdtEndPr/>
        <w:sdtContent>
          <w:r w:rsidR="00F43D93">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028942395"/>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29D84B12" w14:textId="56F87702" w:rsidR="004D0F2D" w:rsidRPr="008857AF" w:rsidRDefault="004D0F2D" w:rsidP="004D0F2D">
      <w:pPr>
        <w:spacing w:after="200" w:line="276" w:lineRule="auto"/>
        <w:rPr>
          <w:rFonts w:cs="Calibri Light"/>
          <w:sz w:val="20"/>
        </w:rPr>
      </w:pPr>
      <w:r w:rsidRPr="008857AF">
        <w:rPr>
          <w:rFonts w:cs="Calibri Light"/>
          <w:sz w:val="20"/>
        </w:rPr>
        <w:t>Motivering:</w:t>
      </w:r>
      <w:r w:rsidR="007F69A6">
        <w:rPr>
          <w:rFonts w:cs="Calibri Light"/>
          <w:sz w:val="20"/>
        </w:rPr>
        <w:t xml:space="preserve"> </w:t>
      </w:r>
      <w:r w:rsidR="007F69A6" w:rsidRPr="007F69A6">
        <w:rPr>
          <w:rFonts w:cs="Calibri Light"/>
          <w:sz w:val="20"/>
        </w:rPr>
        <w:t xml:space="preserve">Vi har ställt krav på </w:t>
      </w:r>
      <w:r w:rsidR="00801179">
        <w:rPr>
          <w:rFonts w:cs="Calibri Light"/>
          <w:sz w:val="20"/>
        </w:rPr>
        <w:t xml:space="preserve">att leverantören ska bedriva ett </w:t>
      </w:r>
      <w:r w:rsidR="007F69A6" w:rsidRPr="007F69A6">
        <w:rPr>
          <w:rFonts w:cs="Calibri Light"/>
          <w:sz w:val="20"/>
        </w:rPr>
        <w:t>systematiskt miljöarbete.</w:t>
      </w:r>
    </w:p>
    <w:p w14:paraId="2B4E32A2" w14:textId="14752F9C" w:rsidR="00F43D93" w:rsidRPr="00F43D93" w:rsidRDefault="00F230B5" w:rsidP="00F43D93">
      <w:pPr>
        <w:spacing w:after="200" w:line="276" w:lineRule="auto"/>
        <w:rPr>
          <w:rFonts w:cs="Calibri Light"/>
          <w:b/>
          <w:sz w:val="20"/>
        </w:rPr>
      </w:pPr>
      <w:r>
        <w:rPr>
          <w:rFonts w:cs="Calibri Light"/>
          <w:b/>
          <w:sz w:val="20"/>
        </w:rPr>
        <w:t>1</w:t>
      </w:r>
      <w:r w:rsidR="00F43D93" w:rsidRPr="00F43D93">
        <w:rPr>
          <w:rFonts w:cs="Calibri Light"/>
          <w:b/>
          <w:sz w:val="20"/>
        </w:rPr>
        <w:t>.6.2.5 Systematiskt miljöarbete</w:t>
      </w:r>
      <w:r>
        <w:rPr>
          <w:rFonts w:cs="Calibri Light"/>
          <w:b/>
          <w:sz w:val="20"/>
        </w:rPr>
        <w:t xml:space="preserve"> (krav på leverantören; ramavtalsvillkor)</w:t>
      </w:r>
    </w:p>
    <w:p w14:paraId="43C811E8" w14:textId="77777777" w:rsidR="00DC7970" w:rsidRDefault="00F43D93" w:rsidP="00F43D93">
      <w:pPr>
        <w:spacing w:after="200" w:line="276" w:lineRule="auto"/>
        <w:rPr>
          <w:rFonts w:cs="Calibri Light"/>
          <w:bCs/>
          <w:sz w:val="20"/>
        </w:rPr>
      </w:pPr>
      <w:r w:rsidRPr="00F43D93">
        <w:rPr>
          <w:rFonts w:cs="Calibri Light"/>
          <w:bCs/>
          <w:sz w:val="20"/>
        </w:rPr>
        <w:t>Leverantören ska bedriva ett systematiskt miljöarbete som är öppet för granskning av</w:t>
      </w:r>
      <w:r>
        <w:rPr>
          <w:rFonts w:cs="Calibri Light"/>
          <w:bCs/>
          <w:sz w:val="20"/>
        </w:rPr>
        <w:t xml:space="preserve"> </w:t>
      </w:r>
      <w:r w:rsidRPr="00F43D93">
        <w:rPr>
          <w:rFonts w:cs="Calibri Light"/>
          <w:bCs/>
          <w:sz w:val="20"/>
        </w:rPr>
        <w:t>inköpscentralen eller inköpscentralens ombud.</w:t>
      </w:r>
    </w:p>
    <w:p w14:paraId="057E1556" w14:textId="5241DCFF" w:rsidR="00F43D93" w:rsidRDefault="00F43D93" w:rsidP="00F43D93">
      <w:pPr>
        <w:spacing w:after="200" w:line="276" w:lineRule="auto"/>
        <w:rPr>
          <w:rFonts w:cs="Calibri Light"/>
          <w:bCs/>
          <w:sz w:val="20"/>
        </w:rPr>
      </w:pPr>
      <w:r w:rsidRPr="00F43D93">
        <w:rPr>
          <w:rFonts w:cs="Calibri Light"/>
          <w:bCs/>
          <w:sz w:val="20"/>
        </w:rPr>
        <w:t>Miljöarbetet ska minst omfatta för avtalsföremålen relevanta delar av verksamheten. Dokumentation</w:t>
      </w:r>
      <w:r>
        <w:rPr>
          <w:rFonts w:cs="Calibri Light"/>
          <w:bCs/>
          <w:sz w:val="20"/>
        </w:rPr>
        <w:t xml:space="preserve"> </w:t>
      </w:r>
      <w:r w:rsidRPr="00F43D93">
        <w:rPr>
          <w:rFonts w:cs="Calibri Light"/>
          <w:bCs/>
          <w:sz w:val="20"/>
        </w:rPr>
        <w:t>som visar att ett systematiskt miljöarbete bedrivs ska finnas tillgänglig för granskning under hela</w:t>
      </w:r>
      <w:r>
        <w:rPr>
          <w:rFonts w:cs="Calibri Light"/>
          <w:bCs/>
          <w:sz w:val="20"/>
        </w:rPr>
        <w:t xml:space="preserve"> </w:t>
      </w:r>
      <w:r w:rsidRPr="00F43D93">
        <w:rPr>
          <w:rFonts w:cs="Calibri Light"/>
          <w:bCs/>
          <w:sz w:val="20"/>
        </w:rPr>
        <w:t>avtalstiden och minst innehålla:</w:t>
      </w:r>
      <w:r>
        <w:rPr>
          <w:rFonts w:cs="Calibri Light"/>
          <w:bCs/>
          <w:sz w:val="20"/>
        </w:rPr>
        <w:t xml:space="preserve"> </w:t>
      </w:r>
    </w:p>
    <w:p w14:paraId="56D7F80C" w14:textId="0885864E" w:rsidR="00F43D93" w:rsidRPr="00F43D93" w:rsidRDefault="00F43D93" w:rsidP="00F43D93">
      <w:pPr>
        <w:pStyle w:val="Liststycke"/>
        <w:numPr>
          <w:ilvl w:val="0"/>
          <w:numId w:val="35"/>
        </w:numPr>
        <w:spacing w:after="200" w:line="276" w:lineRule="auto"/>
        <w:rPr>
          <w:rFonts w:cs="Calibri Light"/>
          <w:bCs/>
          <w:sz w:val="20"/>
        </w:rPr>
      </w:pPr>
      <w:r w:rsidRPr="00F43D93">
        <w:rPr>
          <w:rFonts w:cs="Calibri Light"/>
          <w:bCs/>
          <w:sz w:val="20"/>
        </w:rPr>
        <w:t>en miljöpolicy som är antagen av ledningen och som innehåller åtagande om miljöhänsyn, lagefterlevnad och ständig förbättring</w:t>
      </w:r>
    </w:p>
    <w:p w14:paraId="0EA7774C" w14:textId="2EF313DB" w:rsidR="00F43D93" w:rsidRPr="00F43D93" w:rsidRDefault="00F43D93" w:rsidP="00F43D93">
      <w:pPr>
        <w:pStyle w:val="Liststycke"/>
        <w:numPr>
          <w:ilvl w:val="0"/>
          <w:numId w:val="35"/>
        </w:numPr>
        <w:spacing w:after="200" w:line="276" w:lineRule="auto"/>
        <w:rPr>
          <w:rFonts w:cs="Calibri Light"/>
          <w:bCs/>
          <w:sz w:val="20"/>
        </w:rPr>
      </w:pPr>
      <w:r w:rsidRPr="00F43D93">
        <w:rPr>
          <w:rFonts w:cs="Calibri Light"/>
          <w:bCs/>
          <w:sz w:val="20"/>
        </w:rPr>
        <w:t>en miljöutredning som inte är äldre än 5 år och som omfattar en redovisning och prioritering av verksamhetens betydande miljöaspekter och miljörisker</w:t>
      </w:r>
    </w:p>
    <w:p w14:paraId="02FB0F16" w14:textId="113466A4" w:rsidR="00F43D93" w:rsidRPr="00F43D93" w:rsidRDefault="00F43D93" w:rsidP="00F43D93">
      <w:pPr>
        <w:pStyle w:val="Liststycke"/>
        <w:numPr>
          <w:ilvl w:val="0"/>
          <w:numId w:val="35"/>
        </w:numPr>
        <w:spacing w:after="200" w:line="276" w:lineRule="auto"/>
        <w:rPr>
          <w:rFonts w:cs="Calibri Light"/>
          <w:bCs/>
          <w:sz w:val="20"/>
        </w:rPr>
      </w:pPr>
      <w:r w:rsidRPr="00F43D93">
        <w:rPr>
          <w:rFonts w:cs="Calibri Light"/>
          <w:bCs/>
          <w:sz w:val="20"/>
        </w:rPr>
        <w:t>mål och handlingsplaner för verksamhetens betydande miljöaspekter och miljörisker, inklusive ansvarsfördelade och tidsbestämda aktiviteter för att minska negativ miljöpåverkan samt årlig uppföljning</w:t>
      </w:r>
    </w:p>
    <w:p w14:paraId="1A64191C" w14:textId="1876E81D" w:rsidR="00240BC1" w:rsidRDefault="00F43D93" w:rsidP="0015356E">
      <w:pPr>
        <w:pStyle w:val="Liststycke"/>
        <w:numPr>
          <w:ilvl w:val="0"/>
          <w:numId w:val="35"/>
        </w:numPr>
        <w:spacing w:after="200" w:line="276" w:lineRule="auto"/>
        <w:rPr>
          <w:rFonts w:cs="Calibri Light"/>
          <w:bCs/>
          <w:sz w:val="20"/>
        </w:rPr>
      </w:pPr>
      <w:r w:rsidRPr="00F43D93">
        <w:rPr>
          <w:rFonts w:cs="Calibri Light"/>
          <w:bCs/>
          <w:sz w:val="20"/>
        </w:rPr>
        <w:t>en rutin för hur avtalade miljökrav efterlevs (t.ex. klimatkompensation och klimatredovisning).</w:t>
      </w:r>
      <w:bookmarkEnd w:id="2"/>
    </w:p>
    <w:p w14:paraId="24B35F41" w14:textId="77777777" w:rsidR="00F43D93" w:rsidRPr="00F43D93" w:rsidRDefault="00F43D93" w:rsidP="00F43D93">
      <w:pPr>
        <w:pStyle w:val="Liststycke"/>
        <w:spacing w:after="200" w:line="276" w:lineRule="auto"/>
        <w:rPr>
          <w:rFonts w:cs="Calibri Light"/>
          <w:bCs/>
          <w:sz w:val="20"/>
        </w:rPr>
      </w:pPr>
    </w:p>
    <w:p w14:paraId="1EA0F321" w14:textId="783B6A26" w:rsidR="0015356E" w:rsidRPr="008857AF" w:rsidRDefault="0015356E" w:rsidP="0015356E">
      <w:pPr>
        <w:spacing w:after="200" w:line="276" w:lineRule="auto"/>
        <w:rPr>
          <w:rFonts w:cs="Calibri Light"/>
          <w:b/>
          <w:color w:val="EB5C2E"/>
        </w:rPr>
      </w:pPr>
      <w:r>
        <w:rPr>
          <w:rFonts w:cs="Calibri Light"/>
          <w:b/>
          <w:color w:val="EB5C2E"/>
        </w:rPr>
        <w:t>DJUROMSORG</w:t>
      </w:r>
      <w:r w:rsidRPr="008857AF">
        <w:rPr>
          <w:rStyle w:val="Fotnotsreferens"/>
          <w:rFonts w:cs="Calibri Light"/>
          <w:b/>
          <w:color w:val="EB5C2E"/>
        </w:rPr>
        <w:footnoteReference w:id="16"/>
      </w:r>
      <w:r w:rsidRPr="008857AF">
        <w:rPr>
          <w:rFonts w:cs="Calibri Light"/>
          <w:b/>
          <w:color w:val="EB5C2E"/>
        </w:rPr>
        <w:t xml:space="preserve"> </w:t>
      </w:r>
      <w:r w:rsidRPr="008857AF">
        <w:rPr>
          <w:rFonts w:cs="Calibri Light"/>
          <w:b/>
          <w:color w:val="EB5C2E"/>
        </w:rPr>
        <w:tab/>
      </w:r>
    </w:p>
    <w:p w14:paraId="1F9BED97" w14:textId="044EF23C" w:rsidR="0015356E" w:rsidRPr="008857AF" w:rsidRDefault="00793BD3" w:rsidP="0015356E">
      <w:pPr>
        <w:spacing w:after="200" w:line="276" w:lineRule="auto"/>
        <w:rPr>
          <w:rFonts w:cs="Calibri Light"/>
        </w:rPr>
      </w:pPr>
      <w:sdt>
        <w:sdtPr>
          <w:rPr>
            <w:rFonts w:cs="Calibri Light"/>
          </w:rPr>
          <w:id w:val="381449228"/>
          <w14:checkbox>
            <w14:checked w14:val="0"/>
            <w14:checkedState w14:val="2612" w14:font="MS Gothic"/>
            <w14:uncheckedState w14:val="2610" w14:font="MS Gothic"/>
          </w14:checkbox>
        </w:sdtPr>
        <w:sdtEndPr/>
        <w:sdtContent>
          <w:r w:rsidR="0015356E">
            <w:rPr>
              <w:rFonts w:ascii="MS Gothic" w:eastAsia="MS Gothic" w:hAnsi="MS Gothic" w:cs="Calibri Light" w:hint="eastAsia"/>
            </w:rPr>
            <w:t>☐</w:t>
          </w:r>
        </w:sdtContent>
      </w:sdt>
      <w:r w:rsidR="0015356E" w:rsidRPr="008857AF">
        <w:rPr>
          <w:rFonts w:cs="Calibri Light"/>
        </w:rPr>
        <w:t xml:space="preserve"> Ja</w:t>
      </w:r>
      <w:r w:rsidR="0015356E" w:rsidRPr="008857AF">
        <w:rPr>
          <w:rFonts w:cs="Calibri Light"/>
        </w:rPr>
        <w:tab/>
        <w:t xml:space="preserve"> </w:t>
      </w:r>
      <w:sdt>
        <w:sdtPr>
          <w:rPr>
            <w:rFonts w:cs="Calibri Light"/>
          </w:rPr>
          <w:id w:val="1458988563"/>
          <w14:checkbox>
            <w14:checked w14:val="1"/>
            <w14:checkedState w14:val="2612" w14:font="MS Gothic"/>
            <w14:uncheckedState w14:val="2610" w14:font="MS Gothic"/>
          </w14:checkbox>
        </w:sdtPr>
        <w:sdtEndPr/>
        <w:sdtContent>
          <w:r w:rsidR="00F43D93">
            <w:rPr>
              <w:rFonts w:ascii="MS Gothic" w:eastAsia="MS Gothic" w:hAnsi="MS Gothic" w:cs="Calibri Light" w:hint="eastAsia"/>
            </w:rPr>
            <w:t>☒</w:t>
          </w:r>
        </w:sdtContent>
      </w:sdt>
      <w:r w:rsidR="0015356E" w:rsidRPr="008857AF">
        <w:rPr>
          <w:rFonts w:cs="Calibri Light"/>
        </w:rPr>
        <w:t xml:space="preserve"> Nej</w:t>
      </w:r>
    </w:p>
    <w:p w14:paraId="0A8D18A5" w14:textId="77E0F92D" w:rsidR="00866492" w:rsidRPr="001235A9" w:rsidRDefault="0015356E" w:rsidP="00866492">
      <w:pPr>
        <w:spacing w:after="200" w:line="276" w:lineRule="auto"/>
        <w:rPr>
          <w:rFonts w:cs="Calibri Light"/>
          <w:sz w:val="20"/>
        </w:rPr>
      </w:pPr>
      <w:r w:rsidRPr="008857AF">
        <w:rPr>
          <w:rFonts w:cs="Calibri Light"/>
          <w:sz w:val="20"/>
        </w:rPr>
        <w:t>Motivering:</w:t>
      </w:r>
      <w:r w:rsidR="00F43D93">
        <w:rPr>
          <w:rFonts w:cs="Calibri Light"/>
          <w:sz w:val="20"/>
        </w:rPr>
        <w:t xml:space="preserve"> Inte relevant då avtalet inte </w:t>
      </w:r>
      <w:r w:rsidR="00DD1E3E">
        <w:rPr>
          <w:rFonts w:cs="Calibri Light"/>
          <w:sz w:val="20"/>
        </w:rPr>
        <w:t>påverkar djur</w:t>
      </w:r>
      <w:r w:rsidR="00F43D93">
        <w:rPr>
          <w:rFonts w:cs="Calibri Light"/>
          <w:sz w:val="20"/>
        </w:rPr>
        <w:t xml:space="preserve">. </w:t>
      </w:r>
      <w:r w:rsidR="001235A9">
        <w:rPr>
          <w:rFonts w:cs="Calibri Light"/>
          <w:sz w:val="20"/>
        </w:rPr>
        <w:br/>
      </w:r>
    </w:p>
    <w:p w14:paraId="50960F8C" w14:textId="5D541BDA" w:rsidR="004A57EF" w:rsidRPr="008857AF" w:rsidRDefault="004A57EF" w:rsidP="004A57EF">
      <w:pPr>
        <w:spacing w:after="200" w:line="276" w:lineRule="auto"/>
        <w:rPr>
          <w:rFonts w:cs="Calibri Light"/>
          <w:b/>
          <w:color w:val="EB5C2E"/>
        </w:rPr>
      </w:pPr>
      <w:r>
        <w:rPr>
          <w:rFonts w:cs="Calibri Light"/>
          <w:b/>
          <w:color w:val="EB5C2E"/>
        </w:rPr>
        <w:t>EKONOMISK BROTTSLIGHET</w:t>
      </w:r>
      <w:r w:rsidRPr="008857AF">
        <w:rPr>
          <w:rStyle w:val="Fotnotsreferens"/>
          <w:rFonts w:cs="Calibri Light"/>
          <w:b/>
          <w:color w:val="EB5C2E"/>
        </w:rPr>
        <w:footnoteReference w:id="17"/>
      </w:r>
      <w:r w:rsidRPr="008857AF">
        <w:rPr>
          <w:rFonts w:cs="Calibri Light"/>
          <w:b/>
          <w:color w:val="EB5C2E"/>
        </w:rPr>
        <w:t xml:space="preserve"> </w:t>
      </w:r>
      <w:r w:rsidRPr="008857AF">
        <w:rPr>
          <w:rFonts w:cs="Calibri Light"/>
          <w:b/>
          <w:color w:val="EB5C2E"/>
        </w:rPr>
        <w:tab/>
      </w:r>
    </w:p>
    <w:p w14:paraId="27DF3D83" w14:textId="4F0FCB8C" w:rsidR="004A57EF" w:rsidRPr="008857AF" w:rsidRDefault="00793BD3" w:rsidP="004A57EF">
      <w:pPr>
        <w:spacing w:after="200" w:line="276" w:lineRule="auto"/>
        <w:rPr>
          <w:rFonts w:cs="Calibri Light"/>
        </w:rPr>
      </w:pPr>
      <w:sdt>
        <w:sdtPr>
          <w:rPr>
            <w:rFonts w:cs="Calibri Light"/>
          </w:rPr>
          <w:id w:val="-713340401"/>
          <w14:checkbox>
            <w14:checked w14:val="0"/>
            <w14:checkedState w14:val="2612" w14:font="MS Gothic"/>
            <w14:uncheckedState w14:val="2610" w14:font="MS Gothic"/>
          </w14:checkbox>
        </w:sdtPr>
        <w:sdtEndPr/>
        <w:sdtContent>
          <w:r w:rsidR="004A57EF">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704049323"/>
          <w14:checkbox>
            <w14:checked w14:val="1"/>
            <w14:checkedState w14:val="2612" w14:font="MS Gothic"/>
            <w14:uncheckedState w14:val="2610" w14:font="MS Gothic"/>
          </w14:checkbox>
        </w:sdtPr>
        <w:sdtEndPr/>
        <w:sdtContent>
          <w:r w:rsidR="00F43D93">
            <w:rPr>
              <w:rFonts w:ascii="MS Gothic" w:eastAsia="MS Gothic" w:hAnsi="MS Gothic" w:cs="Calibri Light" w:hint="eastAsia"/>
            </w:rPr>
            <w:t>☒</w:t>
          </w:r>
        </w:sdtContent>
      </w:sdt>
      <w:r w:rsidR="004A57EF" w:rsidRPr="008857AF">
        <w:rPr>
          <w:rFonts w:cs="Calibri Light"/>
        </w:rPr>
        <w:t xml:space="preserve"> Nej</w:t>
      </w:r>
    </w:p>
    <w:p w14:paraId="3A47814A" w14:textId="052E1370" w:rsidR="004A57EF" w:rsidRPr="00FA3A22" w:rsidRDefault="004A57EF" w:rsidP="004A57EF">
      <w:pPr>
        <w:spacing w:after="200" w:line="276" w:lineRule="auto"/>
        <w:rPr>
          <w:rFonts w:cs="Calibri Light"/>
          <w:sz w:val="20"/>
          <w:szCs w:val="20"/>
        </w:rPr>
      </w:pPr>
      <w:r w:rsidRPr="00FA3A22">
        <w:rPr>
          <w:rFonts w:cs="Calibri Light"/>
          <w:sz w:val="20"/>
          <w:szCs w:val="20"/>
        </w:rPr>
        <w:t>Motivering:</w:t>
      </w:r>
      <w:r w:rsidR="007F69A6" w:rsidRPr="00FA3A22">
        <w:rPr>
          <w:rFonts w:cs="Calibri Light"/>
          <w:sz w:val="20"/>
          <w:szCs w:val="20"/>
        </w:rPr>
        <w:t xml:space="preserve"> I</w:t>
      </w:r>
      <w:r w:rsidR="007F69A6" w:rsidRPr="00FA3A22">
        <w:rPr>
          <w:rStyle w:val="cf01"/>
          <w:rFonts w:ascii="Corbel" w:hAnsi="Corbel"/>
          <w:sz w:val="20"/>
          <w:szCs w:val="20"/>
        </w:rPr>
        <w:t>nte relevant då inga betydande risker för ekonomisk brottslighet har konstaterats.</w:t>
      </w:r>
    </w:p>
    <w:p w14:paraId="21E07E31" w14:textId="0CC42A30" w:rsidR="004A57EF" w:rsidRPr="008857AF" w:rsidRDefault="00DD1E3E" w:rsidP="004A57EF">
      <w:pPr>
        <w:spacing w:after="200" w:line="276" w:lineRule="auto"/>
        <w:rPr>
          <w:rFonts w:cs="Calibri Light"/>
          <w:b/>
          <w:color w:val="EB5C2E"/>
        </w:rPr>
      </w:pPr>
      <w:r>
        <w:rPr>
          <w:rFonts w:cs="Calibri Light"/>
          <w:b/>
          <w:color w:val="EB5C2E"/>
        </w:rPr>
        <w:br/>
      </w:r>
      <w:r w:rsidR="004A57EF">
        <w:rPr>
          <w:rFonts w:cs="Calibri Light"/>
          <w:b/>
          <w:color w:val="EB5C2E"/>
        </w:rPr>
        <w:t>INFORMATIONSSÄKERHET</w:t>
      </w:r>
      <w:r w:rsidR="004A57EF" w:rsidRPr="008857AF">
        <w:rPr>
          <w:rStyle w:val="Fotnotsreferens"/>
          <w:rFonts w:cs="Calibri Light"/>
          <w:b/>
          <w:color w:val="EB5C2E"/>
        </w:rPr>
        <w:footnoteReference w:id="18"/>
      </w:r>
      <w:r w:rsidR="004A57EF" w:rsidRPr="008857AF">
        <w:rPr>
          <w:rFonts w:cs="Calibri Light"/>
          <w:b/>
          <w:color w:val="EB5C2E"/>
        </w:rPr>
        <w:t xml:space="preserve"> </w:t>
      </w:r>
      <w:r w:rsidR="004A57EF" w:rsidRPr="008857AF">
        <w:rPr>
          <w:rFonts w:cs="Calibri Light"/>
          <w:b/>
          <w:color w:val="EB5C2E"/>
        </w:rPr>
        <w:tab/>
      </w:r>
    </w:p>
    <w:p w14:paraId="3C55F325" w14:textId="2D4BCA68" w:rsidR="004A57EF" w:rsidRPr="008857AF" w:rsidRDefault="00793BD3" w:rsidP="004A57EF">
      <w:pPr>
        <w:spacing w:after="200" w:line="276" w:lineRule="auto"/>
        <w:rPr>
          <w:rFonts w:cs="Calibri Light"/>
        </w:rPr>
      </w:pPr>
      <w:sdt>
        <w:sdtPr>
          <w:rPr>
            <w:rFonts w:cs="Calibri Light"/>
          </w:rPr>
          <w:id w:val="73707369"/>
          <w14:checkbox>
            <w14:checked w14:val="1"/>
            <w14:checkedState w14:val="2612" w14:font="MS Gothic"/>
            <w14:uncheckedState w14:val="2610" w14:font="MS Gothic"/>
          </w14:checkbox>
        </w:sdtPr>
        <w:sdtEndPr/>
        <w:sdtContent>
          <w:r w:rsidR="00F43D93">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010373431"/>
          <w14:checkbox>
            <w14:checked w14:val="0"/>
            <w14:checkedState w14:val="2612" w14:font="MS Gothic"/>
            <w14:uncheckedState w14:val="2610" w14:font="MS Gothic"/>
          </w14:checkbox>
        </w:sdtPr>
        <w:sdtEndPr/>
        <w:sdtContent>
          <w:r w:rsidR="004A57EF" w:rsidRPr="008857AF">
            <w:rPr>
              <w:rFonts w:ascii="Segoe UI Symbol" w:eastAsia="MS Gothic" w:hAnsi="Segoe UI Symbol" w:cs="Segoe UI Symbol"/>
            </w:rPr>
            <w:t>☐</w:t>
          </w:r>
        </w:sdtContent>
      </w:sdt>
      <w:r w:rsidR="004A57EF" w:rsidRPr="008857AF">
        <w:rPr>
          <w:rFonts w:cs="Calibri Light"/>
        </w:rPr>
        <w:t xml:space="preserve"> Nej</w:t>
      </w:r>
    </w:p>
    <w:p w14:paraId="2249F0DC" w14:textId="4BD0AC32" w:rsidR="007F69A6" w:rsidRDefault="004A57EF" w:rsidP="007F69A6">
      <w:pPr>
        <w:pStyle w:val="pf0"/>
        <w:rPr>
          <w:rFonts w:ascii="Arial" w:hAnsi="Arial" w:cs="Arial"/>
          <w:sz w:val="20"/>
          <w:szCs w:val="20"/>
        </w:rPr>
      </w:pPr>
      <w:r w:rsidRPr="007F69A6">
        <w:rPr>
          <w:rFonts w:ascii="Corbel" w:eastAsiaTheme="minorHAnsi" w:hAnsi="Corbel" w:cs="Calibri Light"/>
          <w:sz w:val="20"/>
          <w:szCs w:val="22"/>
          <w:lang w:eastAsia="en-US"/>
        </w:rPr>
        <w:t>Motivering:</w:t>
      </w:r>
      <w:r w:rsidR="007F69A6">
        <w:rPr>
          <w:rFonts w:cs="Calibri Light"/>
          <w:sz w:val="20"/>
        </w:rPr>
        <w:t xml:space="preserve"> </w:t>
      </w:r>
      <w:r w:rsidR="00F230B5">
        <w:rPr>
          <w:rStyle w:val="cf01"/>
          <w:rFonts w:ascii="Corbel" w:hAnsi="Corbel"/>
          <w:sz w:val="20"/>
          <w:szCs w:val="20"/>
        </w:rPr>
        <w:t>Informationssäkerhetsfrågan är en av huvudfrågorna för resebyråtjänster så vi har ställt ett flertal krav</w:t>
      </w:r>
      <w:r w:rsidR="00DD1E3E">
        <w:rPr>
          <w:rStyle w:val="cf01"/>
          <w:rFonts w:ascii="Corbel" w:hAnsi="Corbel"/>
          <w:sz w:val="20"/>
          <w:szCs w:val="20"/>
        </w:rPr>
        <w:t>.</w:t>
      </w:r>
    </w:p>
    <w:p w14:paraId="014033DB" w14:textId="223E2327" w:rsidR="006460FD" w:rsidRPr="006460FD" w:rsidRDefault="006460FD" w:rsidP="006460FD">
      <w:pPr>
        <w:spacing w:after="200" w:line="276" w:lineRule="auto"/>
        <w:rPr>
          <w:rFonts w:cs="Calibri Light"/>
          <w:b/>
          <w:bCs/>
          <w:sz w:val="20"/>
        </w:rPr>
      </w:pPr>
      <w:r w:rsidRPr="006460FD">
        <w:rPr>
          <w:rFonts w:cs="Calibri Light"/>
          <w:b/>
          <w:bCs/>
          <w:sz w:val="20"/>
        </w:rPr>
        <w:t>4.6.1 Säkerhetskrav för molntjänst</w:t>
      </w:r>
      <w:r w:rsidR="00F230B5">
        <w:rPr>
          <w:rFonts w:cs="Calibri Light"/>
          <w:b/>
          <w:bCs/>
          <w:sz w:val="20"/>
        </w:rPr>
        <w:t xml:space="preserve"> (krav på tjänsten)</w:t>
      </w:r>
    </w:p>
    <w:p w14:paraId="27A8966F" w14:textId="64BB265F" w:rsidR="006460FD" w:rsidRPr="006460FD" w:rsidRDefault="006460FD" w:rsidP="006460FD">
      <w:pPr>
        <w:spacing w:after="200" w:line="276" w:lineRule="auto"/>
        <w:rPr>
          <w:rFonts w:cs="Calibri Light"/>
          <w:sz w:val="20"/>
        </w:rPr>
      </w:pPr>
      <w:r w:rsidRPr="006460FD">
        <w:rPr>
          <w:rFonts w:cs="Calibri Light"/>
          <w:sz w:val="20"/>
        </w:rPr>
        <w:t>Leverantören ska säkerställa att den molntjänst som offereras uppfyller nedanstående</w:t>
      </w:r>
      <w:r>
        <w:rPr>
          <w:rFonts w:cs="Calibri Light"/>
          <w:sz w:val="20"/>
        </w:rPr>
        <w:t xml:space="preserve"> </w:t>
      </w:r>
      <w:r w:rsidRPr="006460FD">
        <w:rPr>
          <w:rFonts w:cs="Calibri Light"/>
          <w:sz w:val="20"/>
        </w:rPr>
        <w:t>säkerhetskrav.</w:t>
      </w:r>
    </w:p>
    <w:p w14:paraId="67C364E9" w14:textId="29071EA8" w:rsidR="006460FD" w:rsidRPr="006460FD" w:rsidRDefault="006460FD" w:rsidP="006460FD">
      <w:pPr>
        <w:spacing w:after="200" w:line="276" w:lineRule="auto"/>
        <w:rPr>
          <w:rFonts w:cs="Calibri Light"/>
          <w:sz w:val="20"/>
        </w:rPr>
      </w:pPr>
      <w:r w:rsidRPr="006460FD">
        <w:rPr>
          <w:rFonts w:cs="Calibri Light"/>
          <w:b/>
          <w:bCs/>
          <w:i/>
          <w:iCs/>
          <w:sz w:val="20"/>
        </w:rPr>
        <w:t xml:space="preserve">Autentisering </w:t>
      </w:r>
      <w:r>
        <w:rPr>
          <w:rFonts w:cs="Calibri Light"/>
          <w:sz w:val="20"/>
        </w:rPr>
        <w:br/>
      </w:r>
      <w:r w:rsidRPr="006460FD">
        <w:rPr>
          <w:rFonts w:cs="Calibri Light"/>
          <w:sz w:val="20"/>
        </w:rPr>
        <w:t>Molntjänst som offereras av leverantören ska skyddas mot obehörig åtkomst genom autentisering</w:t>
      </w:r>
      <w:r>
        <w:rPr>
          <w:rFonts w:cs="Calibri Light"/>
          <w:sz w:val="20"/>
        </w:rPr>
        <w:t xml:space="preserve"> </w:t>
      </w:r>
      <w:r w:rsidRPr="006460FD">
        <w:rPr>
          <w:rFonts w:cs="Calibri Light"/>
          <w:sz w:val="20"/>
        </w:rPr>
        <w:t>och auktorisering.</w:t>
      </w:r>
    </w:p>
    <w:p w14:paraId="11419207" w14:textId="6A06ADF2" w:rsidR="006460FD" w:rsidRPr="006460FD" w:rsidRDefault="006460FD" w:rsidP="006460FD">
      <w:pPr>
        <w:spacing w:after="200" w:line="276" w:lineRule="auto"/>
        <w:rPr>
          <w:rFonts w:cs="Calibri Light"/>
          <w:sz w:val="20"/>
        </w:rPr>
      </w:pPr>
      <w:r w:rsidRPr="006460FD">
        <w:rPr>
          <w:rFonts w:cs="Calibri Light"/>
          <w:b/>
          <w:bCs/>
          <w:i/>
          <w:iCs/>
          <w:sz w:val="20"/>
        </w:rPr>
        <w:t xml:space="preserve">Krypterad datorkommunikation </w:t>
      </w:r>
      <w:r>
        <w:rPr>
          <w:rFonts w:cs="Calibri Light"/>
          <w:sz w:val="20"/>
        </w:rPr>
        <w:br/>
      </w:r>
      <w:r w:rsidRPr="006460FD">
        <w:rPr>
          <w:rFonts w:cs="Calibri Light"/>
          <w:sz w:val="20"/>
        </w:rPr>
        <w:t>Den avropsberättigades information som inom ramen för molntjänst överförs via datorkommunikation</w:t>
      </w:r>
      <w:r>
        <w:rPr>
          <w:rFonts w:cs="Calibri Light"/>
          <w:sz w:val="20"/>
        </w:rPr>
        <w:t xml:space="preserve"> </w:t>
      </w:r>
      <w:r w:rsidRPr="006460FD">
        <w:rPr>
          <w:rFonts w:cs="Calibri Light"/>
          <w:sz w:val="20"/>
        </w:rPr>
        <w:t>ska skyddas med kryptering. Kravet gäller både mellan olika datacenter och mellan datacenter och</w:t>
      </w:r>
      <w:r>
        <w:rPr>
          <w:rFonts w:cs="Calibri Light"/>
          <w:sz w:val="20"/>
        </w:rPr>
        <w:t xml:space="preserve"> </w:t>
      </w:r>
      <w:r w:rsidRPr="006460FD">
        <w:rPr>
          <w:rFonts w:cs="Calibri Light"/>
          <w:sz w:val="20"/>
        </w:rPr>
        <w:t>kund.</w:t>
      </w:r>
    </w:p>
    <w:p w14:paraId="2B080DE0" w14:textId="6E42005F" w:rsidR="006460FD" w:rsidRPr="006460FD" w:rsidRDefault="006460FD" w:rsidP="006460FD">
      <w:pPr>
        <w:spacing w:after="200" w:line="276" w:lineRule="auto"/>
        <w:rPr>
          <w:rFonts w:cs="Calibri Light"/>
          <w:sz w:val="20"/>
        </w:rPr>
      </w:pPr>
      <w:r w:rsidRPr="006460FD">
        <w:rPr>
          <w:rFonts w:cs="Calibri Light"/>
          <w:b/>
          <w:bCs/>
          <w:i/>
          <w:iCs/>
          <w:sz w:val="20"/>
        </w:rPr>
        <w:t>Krypterad lagringsmedia</w:t>
      </w:r>
      <w:r>
        <w:rPr>
          <w:rFonts w:cs="Calibri Light"/>
          <w:sz w:val="20"/>
        </w:rPr>
        <w:br/>
      </w:r>
      <w:r w:rsidRPr="006460FD">
        <w:rPr>
          <w:rFonts w:cs="Calibri Light"/>
          <w:sz w:val="20"/>
        </w:rPr>
        <w:t>Fasta och löstagbara lagringsmedia som lagrar den avropsberättigades information i privat</w:t>
      </w:r>
      <w:r>
        <w:rPr>
          <w:rFonts w:cs="Calibri Light"/>
          <w:sz w:val="20"/>
        </w:rPr>
        <w:t xml:space="preserve"> </w:t>
      </w:r>
      <w:r w:rsidRPr="006460FD">
        <w:rPr>
          <w:rFonts w:cs="Calibri Light"/>
          <w:sz w:val="20"/>
        </w:rPr>
        <w:t>molntjänst ska kunna vara krypterade.</w:t>
      </w:r>
    </w:p>
    <w:p w14:paraId="4880948A" w14:textId="4A512F9B" w:rsidR="006460FD" w:rsidRPr="006460FD" w:rsidRDefault="006460FD" w:rsidP="006460FD">
      <w:pPr>
        <w:spacing w:after="200" w:line="276" w:lineRule="auto"/>
        <w:rPr>
          <w:rFonts w:cs="Calibri Light"/>
          <w:sz w:val="20"/>
        </w:rPr>
      </w:pPr>
      <w:r w:rsidRPr="006460FD">
        <w:rPr>
          <w:rFonts w:cs="Calibri Light"/>
          <w:b/>
          <w:bCs/>
          <w:i/>
          <w:iCs/>
          <w:sz w:val="20"/>
        </w:rPr>
        <w:lastRenderedPageBreak/>
        <w:t>Loggning</w:t>
      </w:r>
      <w:r>
        <w:rPr>
          <w:rFonts w:cs="Calibri Light"/>
          <w:sz w:val="20"/>
        </w:rPr>
        <w:br/>
      </w:r>
      <w:r w:rsidRPr="006460FD">
        <w:rPr>
          <w:rFonts w:cs="Calibri Light"/>
          <w:sz w:val="20"/>
        </w:rPr>
        <w:t>Förändringar utförda av administratör av molntjänst som erbjuds av leverantören ska loggas.</w:t>
      </w:r>
    </w:p>
    <w:p w14:paraId="344C7C08" w14:textId="2B323E84" w:rsidR="006460FD" w:rsidRPr="006460FD" w:rsidRDefault="006460FD" w:rsidP="006460FD">
      <w:pPr>
        <w:spacing w:after="200" w:line="276" w:lineRule="auto"/>
        <w:rPr>
          <w:rFonts w:cs="Calibri Light"/>
          <w:sz w:val="20"/>
        </w:rPr>
      </w:pPr>
      <w:r w:rsidRPr="006460FD">
        <w:rPr>
          <w:rFonts w:cs="Calibri Light"/>
          <w:b/>
          <w:bCs/>
          <w:i/>
          <w:iCs/>
          <w:sz w:val="20"/>
        </w:rPr>
        <w:t>Skydd mot skadlig kod</w:t>
      </w:r>
      <w:r>
        <w:rPr>
          <w:rFonts w:cs="Calibri Light"/>
          <w:sz w:val="20"/>
        </w:rPr>
        <w:br/>
      </w:r>
      <w:r w:rsidRPr="006460FD">
        <w:rPr>
          <w:rFonts w:cs="Calibri Light"/>
          <w:sz w:val="20"/>
        </w:rPr>
        <w:t>Molntjänst som erbjuds av leverantören ska tillhandahålla skydd mot skadlig kod.</w:t>
      </w:r>
    </w:p>
    <w:p w14:paraId="404CA36F" w14:textId="5F46F747" w:rsidR="006460FD" w:rsidRPr="006460FD" w:rsidRDefault="006460FD" w:rsidP="006460FD">
      <w:pPr>
        <w:spacing w:after="200" w:line="276" w:lineRule="auto"/>
        <w:rPr>
          <w:rFonts w:cs="Calibri Light"/>
          <w:sz w:val="20"/>
        </w:rPr>
      </w:pPr>
      <w:r w:rsidRPr="006460FD">
        <w:rPr>
          <w:rFonts w:cs="Calibri Light"/>
          <w:b/>
          <w:bCs/>
          <w:i/>
          <w:iCs/>
          <w:sz w:val="20"/>
        </w:rPr>
        <w:t>Säkerhetskopiering</w:t>
      </w:r>
      <w:r>
        <w:rPr>
          <w:rFonts w:cs="Calibri Light"/>
          <w:sz w:val="20"/>
        </w:rPr>
        <w:br/>
      </w:r>
      <w:r w:rsidRPr="006460FD">
        <w:rPr>
          <w:rFonts w:cs="Calibri Light"/>
          <w:sz w:val="20"/>
        </w:rPr>
        <w:t>Molntjänst som lagrar kunds information och som erbjuds av leverantören ska ha funktioner för</w:t>
      </w:r>
      <w:r>
        <w:rPr>
          <w:rFonts w:cs="Calibri Light"/>
          <w:sz w:val="20"/>
        </w:rPr>
        <w:t xml:space="preserve"> </w:t>
      </w:r>
      <w:r w:rsidRPr="006460FD">
        <w:rPr>
          <w:rFonts w:cs="Calibri Light"/>
          <w:sz w:val="20"/>
        </w:rPr>
        <w:t>att regelbundet överföra kunds information till säkerhetskopior. Säkerhetskopiorna ska förvaras</w:t>
      </w:r>
      <w:r>
        <w:rPr>
          <w:rFonts w:cs="Calibri Light"/>
          <w:sz w:val="20"/>
        </w:rPr>
        <w:t xml:space="preserve"> </w:t>
      </w:r>
      <w:r w:rsidRPr="006460FD">
        <w:rPr>
          <w:rFonts w:cs="Calibri Light"/>
          <w:sz w:val="20"/>
        </w:rPr>
        <w:t>avskilt och väl skyddade så att kunds information kan återskapas efter ett fel. Det ska finnas en rutin</w:t>
      </w:r>
      <w:r>
        <w:rPr>
          <w:rFonts w:cs="Calibri Light"/>
          <w:sz w:val="20"/>
        </w:rPr>
        <w:t xml:space="preserve"> </w:t>
      </w:r>
      <w:r w:rsidRPr="006460FD">
        <w:rPr>
          <w:rFonts w:cs="Calibri Light"/>
          <w:sz w:val="20"/>
        </w:rPr>
        <w:t>för test av återläsning.</w:t>
      </w:r>
    </w:p>
    <w:p w14:paraId="0499EE14" w14:textId="6E9B95F7" w:rsidR="006460FD" w:rsidRPr="006460FD" w:rsidRDefault="006460FD" w:rsidP="006460FD">
      <w:pPr>
        <w:spacing w:after="200" w:line="276" w:lineRule="auto"/>
        <w:rPr>
          <w:rFonts w:cs="Calibri Light"/>
          <w:sz w:val="20"/>
        </w:rPr>
      </w:pPr>
      <w:r w:rsidRPr="006460FD">
        <w:rPr>
          <w:rFonts w:cs="Calibri Light"/>
          <w:sz w:val="20"/>
        </w:rPr>
        <w:t>Leverantören ansvarar för att utföra kontroll av kravuppfyllnad avseende säkerhet och</w:t>
      </w:r>
      <w:r>
        <w:rPr>
          <w:rFonts w:cs="Calibri Light"/>
          <w:sz w:val="20"/>
        </w:rPr>
        <w:t xml:space="preserve"> </w:t>
      </w:r>
      <w:r w:rsidRPr="006460FD">
        <w:rPr>
          <w:rFonts w:cs="Calibri Light"/>
          <w:sz w:val="20"/>
        </w:rPr>
        <w:t>tillgängligheten enligt ovan.</w:t>
      </w:r>
    </w:p>
    <w:p w14:paraId="16E67DB1" w14:textId="44594BA6" w:rsidR="006460FD" w:rsidRPr="006460FD" w:rsidRDefault="006460FD" w:rsidP="006460FD">
      <w:pPr>
        <w:spacing w:after="200" w:line="276" w:lineRule="auto"/>
        <w:rPr>
          <w:rFonts w:cs="Calibri Light"/>
          <w:sz w:val="20"/>
        </w:rPr>
      </w:pPr>
      <w:r w:rsidRPr="006460FD">
        <w:rPr>
          <w:rFonts w:cs="Calibri Light"/>
          <w:sz w:val="20"/>
        </w:rPr>
        <w:t>Vid begäran ska leverantören kunna redovisa rutiner inom två (2) arbetsdagar som visar på</w:t>
      </w:r>
      <w:r>
        <w:rPr>
          <w:rFonts w:cs="Calibri Light"/>
          <w:sz w:val="20"/>
        </w:rPr>
        <w:t xml:space="preserve"> </w:t>
      </w:r>
      <w:r w:rsidRPr="006460FD">
        <w:rPr>
          <w:rFonts w:cs="Calibri Light"/>
          <w:sz w:val="20"/>
        </w:rPr>
        <w:t>kravuppfyllnad.</w:t>
      </w:r>
    </w:p>
    <w:p w14:paraId="2365C8AC" w14:textId="77777777" w:rsidR="001235A9" w:rsidRDefault="006460FD" w:rsidP="006460FD">
      <w:pPr>
        <w:spacing w:after="200" w:line="276" w:lineRule="auto"/>
        <w:rPr>
          <w:rFonts w:cs="Calibri Light"/>
          <w:sz w:val="20"/>
        </w:rPr>
      </w:pPr>
      <w:r w:rsidRPr="006460FD">
        <w:rPr>
          <w:rFonts w:cs="Calibri Light"/>
          <w:sz w:val="20"/>
        </w:rPr>
        <w:t>Vi avvikelser ska leverantören omgående informera kontaktperson på den upphandlande</w:t>
      </w:r>
      <w:r>
        <w:rPr>
          <w:rFonts w:cs="Calibri Light"/>
          <w:sz w:val="20"/>
        </w:rPr>
        <w:t xml:space="preserve"> </w:t>
      </w:r>
      <w:r w:rsidRPr="006460FD">
        <w:rPr>
          <w:rFonts w:cs="Calibri Light"/>
          <w:sz w:val="20"/>
        </w:rPr>
        <w:t>myndigheten.</w:t>
      </w:r>
    </w:p>
    <w:p w14:paraId="6DB18173" w14:textId="03DCE399" w:rsidR="006460FD" w:rsidRPr="006460FD" w:rsidRDefault="006460FD" w:rsidP="006460FD">
      <w:pPr>
        <w:spacing w:after="200" w:line="276" w:lineRule="auto"/>
        <w:rPr>
          <w:rFonts w:cs="Calibri Light"/>
          <w:b/>
          <w:bCs/>
          <w:sz w:val="20"/>
        </w:rPr>
      </w:pPr>
      <w:r w:rsidRPr="006460FD">
        <w:rPr>
          <w:rFonts w:cs="Calibri Light"/>
          <w:b/>
          <w:bCs/>
          <w:sz w:val="20"/>
        </w:rPr>
        <w:t>4.6.2 Information i systemet</w:t>
      </w:r>
      <w:r w:rsidR="00F230B5">
        <w:rPr>
          <w:rFonts w:cs="Calibri Light"/>
          <w:b/>
          <w:bCs/>
          <w:sz w:val="20"/>
        </w:rPr>
        <w:t xml:space="preserve"> (krav på tjänsten)</w:t>
      </w:r>
    </w:p>
    <w:p w14:paraId="4ECF9C66" w14:textId="6327569D" w:rsidR="006460FD" w:rsidRPr="006460FD" w:rsidRDefault="006460FD" w:rsidP="006460FD">
      <w:pPr>
        <w:spacing w:after="200" w:line="276" w:lineRule="auto"/>
        <w:rPr>
          <w:rFonts w:cs="Calibri Light"/>
          <w:sz w:val="20"/>
        </w:rPr>
      </w:pPr>
      <w:r w:rsidRPr="006460FD">
        <w:rPr>
          <w:rFonts w:cs="Calibri Light"/>
          <w:sz w:val="20"/>
        </w:rPr>
        <w:t>I det fall leverantören avser hantera den upphandlande myndighetens information i system där andra</w:t>
      </w:r>
      <w:r>
        <w:rPr>
          <w:rFonts w:cs="Calibri Light"/>
          <w:sz w:val="20"/>
        </w:rPr>
        <w:t xml:space="preserve"> </w:t>
      </w:r>
      <w:r w:rsidRPr="006460FD">
        <w:rPr>
          <w:rFonts w:cs="Calibri Light"/>
          <w:sz w:val="20"/>
        </w:rPr>
        <w:t>kunders information hanteras ska kontroller finnas för att säkerställa separation av information på så</w:t>
      </w:r>
      <w:r>
        <w:rPr>
          <w:rFonts w:cs="Calibri Light"/>
          <w:sz w:val="20"/>
        </w:rPr>
        <w:t xml:space="preserve"> </w:t>
      </w:r>
      <w:r w:rsidRPr="006460FD">
        <w:rPr>
          <w:rFonts w:cs="Calibri Light"/>
          <w:sz w:val="20"/>
        </w:rPr>
        <w:t>sätt att den upphandlande myndighetens information inte är tillgänglig för andra kunder.</w:t>
      </w:r>
    </w:p>
    <w:p w14:paraId="1356F3C1" w14:textId="715AEAE6" w:rsidR="006460FD" w:rsidRPr="006460FD" w:rsidRDefault="006460FD" w:rsidP="006460FD">
      <w:pPr>
        <w:spacing w:after="200" w:line="276" w:lineRule="auto"/>
        <w:rPr>
          <w:rFonts w:cs="Calibri Light"/>
          <w:sz w:val="20"/>
        </w:rPr>
      </w:pPr>
      <w:r w:rsidRPr="006460FD">
        <w:rPr>
          <w:rFonts w:cs="Calibri Light"/>
          <w:sz w:val="20"/>
        </w:rPr>
        <w:t>Leverantören ska redovisa om så är fallet och redovisningen ska visa på att leverantören kan</w:t>
      </w:r>
      <w:r>
        <w:rPr>
          <w:rFonts w:cs="Calibri Light"/>
          <w:sz w:val="20"/>
        </w:rPr>
        <w:t xml:space="preserve"> </w:t>
      </w:r>
      <w:r w:rsidRPr="006460FD">
        <w:rPr>
          <w:rFonts w:cs="Calibri Light"/>
          <w:sz w:val="20"/>
        </w:rPr>
        <w:t>säkerställa en fullgod separation av den upphandlande myndighetens information.</w:t>
      </w:r>
    </w:p>
    <w:p w14:paraId="09D1E8FE" w14:textId="77777777" w:rsidR="006460FD" w:rsidRPr="006460FD" w:rsidRDefault="006460FD" w:rsidP="006460FD">
      <w:pPr>
        <w:spacing w:after="200" w:line="276" w:lineRule="auto"/>
        <w:rPr>
          <w:rFonts w:cs="Calibri Light"/>
          <w:sz w:val="20"/>
        </w:rPr>
      </w:pPr>
      <w:r w:rsidRPr="006460FD">
        <w:rPr>
          <w:rFonts w:cs="Calibri Light"/>
          <w:sz w:val="20"/>
        </w:rPr>
        <w:t>Redovisningen ska ske till berörd upphandlande myndighet i förekommande fall.</w:t>
      </w:r>
    </w:p>
    <w:p w14:paraId="54E3FC63" w14:textId="549AB90D" w:rsidR="006460FD" w:rsidRPr="006460FD" w:rsidRDefault="006460FD" w:rsidP="006460FD">
      <w:pPr>
        <w:spacing w:after="200" w:line="276" w:lineRule="auto"/>
        <w:rPr>
          <w:rFonts w:cs="Calibri Light"/>
          <w:b/>
          <w:bCs/>
          <w:sz w:val="20"/>
        </w:rPr>
      </w:pPr>
      <w:r w:rsidRPr="006460FD">
        <w:rPr>
          <w:rFonts w:cs="Calibri Light"/>
          <w:b/>
          <w:bCs/>
          <w:sz w:val="20"/>
        </w:rPr>
        <w:t>4.6.3 Säkerhet och angrepp</w:t>
      </w:r>
      <w:r w:rsidR="00F230B5">
        <w:rPr>
          <w:rFonts w:cs="Calibri Light"/>
          <w:b/>
          <w:bCs/>
          <w:sz w:val="20"/>
        </w:rPr>
        <w:t xml:space="preserve"> (krav på tjänsten)</w:t>
      </w:r>
    </w:p>
    <w:p w14:paraId="386FAFCE" w14:textId="71E4A392" w:rsidR="006460FD" w:rsidRPr="006460FD" w:rsidRDefault="006460FD" w:rsidP="006460FD">
      <w:pPr>
        <w:spacing w:after="200" w:line="276" w:lineRule="auto"/>
        <w:rPr>
          <w:rFonts w:cs="Calibri Light"/>
          <w:sz w:val="20"/>
        </w:rPr>
      </w:pPr>
      <w:r w:rsidRPr="006460FD">
        <w:rPr>
          <w:rFonts w:cs="Calibri Light"/>
          <w:sz w:val="20"/>
        </w:rPr>
        <w:t>Det ska finnas funktioner för upptäckt av och skydd mot överbelastningsattacker, intrångsförsök och</w:t>
      </w:r>
      <w:r>
        <w:rPr>
          <w:rFonts w:cs="Calibri Light"/>
          <w:sz w:val="20"/>
        </w:rPr>
        <w:t xml:space="preserve"> </w:t>
      </w:r>
      <w:r w:rsidRPr="006460FD">
        <w:rPr>
          <w:rFonts w:cs="Calibri Light"/>
          <w:sz w:val="20"/>
        </w:rPr>
        <w:t>skadlig kod. Det ska finnas funktioner för övervakning och larm av driftsstörningar, onormal</w:t>
      </w:r>
      <w:r>
        <w:rPr>
          <w:rFonts w:cs="Calibri Light"/>
          <w:sz w:val="20"/>
        </w:rPr>
        <w:t xml:space="preserve"> </w:t>
      </w:r>
      <w:r w:rsidRPr="006460FD">
        <w:rPr>
          <w:rFonts w:cs="Calibri Light"/>
          <w:sz w:val="20"/>
        </w:rPr>
        <w:t>belastning och attacker. Övervaknings- och larminformation ska lagras och analyseras av</w:t>
      </w:r>
      <w:r>
        <w:rPr>
          <w:rFonts w:cs="Calibri Light"/>
          <w:sz w:val="20"/>
        </w:rPr>
        <w:t xml:space="preserve"> </w:t>
      </w:r>
      <w:r w:rsidRPr="006460FD">
        <w:rPr>
          <w:rFonts w:cs="Calibri Light"/>
          <w:sz w:val="20"/>
        </w:rPr>
        <w:t>leverantören.</w:t>
      </w:r>
    </w:p>
    <w:p w14:paraId="34B7EAEC" w14:textId="06034AC6" w:rsidR="006460FD" w:rsidRPr="006460FD" w:rsidRDefault="006460FD" w:rsidP="006460FD">
      <w:pPr>
        <w:spacing w:after="200" w:line="276" w:lineRule="auto"/>
        <w:rPr>
          <w:rFonts w:cs="Calibri Light"/>
          <w:sz w:val="20"/>
        </w:rPr>
      </w:pPr>
      <w:r w:rsidRPr="006460FD">
        <w:rPr>
          <w:rFonts w:cs="Calibri Light"/>
          <w:sz w:val="20"/>
        </w:rPr>
        <w:t>Vid mycket brådskande ändringshantering (t.ex. intrångsförsök eller driftstopp) ska en särskild</w:t>
      </w:r>
      <w:r>
        <w:rPr>
          <w:rFonts w:cs="Calibri Light"/>
          <w:sz w:val="20"/>
        </w:rPr>
        <w:t xml:space="preserve"> </w:t>
      </w:r>
      <w:r w:rsidRPr="006460FD">
        <w:rPr>
          <w:rFonts w:cs="Calibri Light"/>
          <w:sz w:val="20"/>
        </w:rPr>
        <w:t>rättningsrutin finnas. Det ska finnas funktioner för och dokumenterade rutiner för säkerhetskopiering</w:t>
      </w:r>
      <w:r>
        <w:rPr>
          <w:rFonts w:cs="Calibri Light"/>
          <w:sz w:val="20"/>
        </w:rPr>
        <w:t xml:space="preserve"> </w:t>
      </w:r>
      <w:r w:rsidRPr="006460FD">
        <w:rPr>
          <w:rFonts w:cs="Calibri Light"/>
          <w:sz w:val="20"/>
        </w:rPr>
        <w:t>som också omfattar återläggning och skydd för dataförlust eller datakorruption.</w:t>
      </w:r>
    </w:p>
    <w:p w14:paraId="0EBC239F" w14:textId="77777777" w:rsidR="006460FD" w:rsidRPr="006460FD" w:rsidRDefault="006460FD" w:rsidP="006460FD">
      <w:pPr>
        <w:spacing w:after="200" w:line="276" w:lineRule="auto"/>
        <w:rPr>
          <w:rFonts w:cs="Calibri Light"/>
          <w:sz w:val="20"/>
        </w:rPr>
      </w:pPr>
      <w:r w:rsidRPr="006460FD">
        <w:rPr>
          <w:rFonts w:cs="Calibri Light"/>
          <w:sz w:val="20"/>
        </w:rPr>
        <w:t>Leverantören ska testa funktioner och rutiner för säkerhetskopiering och återläggning regelbundet.</w:t>
      </w:r>
    </w:p>
    <w:p w14:paraId="58707A3C" w14:textId="555DE39D" w:rsidR="005A2F5A" w:rsidRPr="005A2F5A" w:rsidRDefault="006460FD" w:rsidP="006460FD">
      <w:pPr>
        <w:spacing w:after="200" w:line="276" w:lineRule="auto"/>
        <w:rPr>
          <w:rFonts w:cs="Calibri Light"/>
          <w:sz w:val="20"/>
        </w:rPr>
      </w:pPr>
      <w:r w:rsidRPr="006460FD">
        <w:rPr>
          <w:rFonts w:cs="Calibri Light"/>
          <w:sz w:val="20"/>
        </w:rPr>
        <w:t>Anbudsgivaren ska i sin driftmiljö ha rutiner för hantering och rapportering av incidenter. Incidenter</w:t>
      </w:r>
      <w:r>
        <w:rPr>
          <w:rFonts w:cs="Calibri Light"/>
          <w:sz w:val="20"/>
        </w:rPr>
        <w:t xml:space="preserve"> </w:t>
      </w:r>
      <w:r w:rsidRPr="006460FD">
        <w:rPr>
          <w:rFonts w:cs="Calibri Light"/>
          <w:sz w:val="20"/>
        </w:rPr>
        <w:t>ska omedelbart rapporteras till de upphandlande myndigheterna och Inköpscentralen.</w:t>
      </w:r>
    </w:p>
    <w:p w14:paraId="3EA66810" w14:textId="496590CA" w:rsidR="006460FD" w:rsidRPr="006460FD" w:rsidRDefault="006460FD" w:rsidP="006460FD">
      <w:pPr>
        <w:spacing w:after="200" w:line="276" w:lineRule="auto"/>
        <w:rPr>
          <w:rFonts w:cs="Calibri Light"/>
          <w:b/>
          <w:bCs/>
          <w:sz w:val="20"/>
        </w:rPr>
      </w:pPr>
      <w:r w:rsidRPr="006460FD">
        <w:rPr>
          <w:rFonts w:cs="Calibri Light"/>
          <w:b/>
          <w:bCs/>
          <w:sz w:val="20"/>
        </w:rPr>
        <w:t>4.6.4 Lagringsmiljö</w:t>
      </w:r>
      <w:r w:rsidR="00F230B5">
        <w:rPr>
          <w:rFonts w:cs="Calibri Light"/>
          <w:b/>
          <w:bCs/>
          <w:sz w:val="20"/>
        </w:rPr>
        <w:t xml:space="preserve"> (krav på tjänsten)</w:t>
      </w:r>
    </w:p>
    <w:p w14:paraId="1400A933" w14:textId="21081365" w:rsidR="006460FD" w:rsidRPr="006460FD" w:rsidRDefault="006460FD" w:rsidP="006460FD">
      <w:pPr>
        <w:spacing w:after="200" w:line="276" w:lineRule="auto"/>
        <w:rPr>
          <w:rFonts w:cs="Calibri Light"/>
          <w:sz w:val="20"/>
        </w:rPr>
      </w:pPr>
      <w:r w:rsidRPr="006460FD">
        <w:rPr>
          <w:rFonts w:cs="Calibri Light"/>
          <w:sz w:val="20"/>
        </w:rPr>
        <w:t>För det fall att servrar och databaser där den upphandlande myndighetens resenärers</w:t>
      </w:r>
      <w:r>
        <w:rPr>
          <w:rFonts w:cs="Calibri Light"/>
          <w:sz w:val="20"/>
        </w:rPr>
        <w:t xml:space="preserve"> </w:t>
      </w:r>
      <w:r w:rsidRPr="006460FD">
        <w:rPr>
          <w:rFonts w:cs="Calibri Light"/>
          <w:sz w:val="20"/>
        </w:rPr>
        <w:t>personuppgifter lagras är fysiskt placerade i länder utanför EU/EES ska leverantören tillhandahålla</w:t>
      </w:r>
      <w:r>
        <w:rPr>
          <w:rFonts w:cs="Calibri Light"/>
          <w:sz w:val="20"/>
        </w:rPr>
        <w:t xml:space="preserve"> </w:t>
      </w:r>
      <w:r w:rsidRPr="006460FD">
        <w:rPr>
          <w:rFonts w:cs="Calibri Light"/>
          <w:sz w:val="20"/>
        </w:rPr>
        <w:t>information till den upphandlande myndigheten om i vilka länder personuppgifter lagras och vilka</w:t>
      </w:r>
      <w:r>
        <w:rPr>
          <w:rFonts w:cs="Calibri Light"/>
          <w:sz w:val="20"/>
        </w:rPr>
        <w:t xml:space="preserve"> </w:t>
      </w:r>
      <w:r w:rsidRPr="006460FD">
        <w:rPr>
          <w:rFonts w:cs="Calibri Light"/>
          <w:sz w:val="20"/>
        </w:rPr>
        <w:t>skyddsmekanismer som finns för överföringen av personuppgifter till tredje land.</w:t>
      </w:r>
    </w:p>
    <w:p w14:paraId="429BF511" w14:textId="2C1D8095" w:rsidR="006460FD" w:rsidRPr="006460FD" w:rsidRDefault="006460FD" w:rsidP="006460FD">
      <w:pPr>
        <w:spacing w:after="200" w:line="276" w:lineRule="auto"/>
        <w:rPr>
          <w:rFonts w:cs="Calibri Light"/>
          <w:sz w:val="20"/>
        </w:rPr>
      </w:pPr>
      <w:r w:rsidRPr="006460FD">
        <w:rPr>
          <w:rFonts w:cs="Calibri Light"/>
          <w:sz w:val="20"/>
        </w:rPr>
        <w:lastRenderedPageBreak/>
        <w:t>Informationen ska visa att leverantören vidtagit godkända skyddsmekanismer för att skydda den</w:t>
      </w:r>
      <w:r>
        <w:rPr>
          <w:rFonts w:cs="Calibri Light"/>
          <w:sz w:val="20"/>
        </w:rPr>
        <w:t xml:space="preserve"> </w:t>
      </w:r>
      <w:r w:rsidRPr="006460FD">
        <w:rPr>
          <w:rFonts w:cs="Calibri Light"/>
          <w:sz w:val="20"/>
        </w:rPr>
        <w:t>upphandlande myndighetens medarbetares personuppgifter.</w:t>
      </w:r>
    </w:p>
    <w:p w14:paraId="485DA802" w14:textId="30439DF3" w:rsidR="004A57EF" w:rsidRDefault="006460FD" w:rsidP="006460FD">
      <w:pPr>
        <w:spacing w:after="200" w:line="276" w:lineRule="auto"/>
        <w:rPr>
          <w:rFonts w:cs="Calibri Light"/>
          <w:sz w:val="20"/>
        </w:rPr>
      </w:pPr>
      <w:r w:rsidRPr="006460FD">
        <w:rPr>
          <w:rFonts w:cs="Calibri Light"/>
          <w:sz w:val="20"/>
        </w:rPr>
        <w:t>Leverantören ska skydda information om den upphandlande myndigheten och upphandlande</w:t>
      </w:r>
      <w:r>
        <w:rPr>
          <w:rFonts w:cs="Calibri Light"/>
          <w:sz w:val="20"/>
        </w:rPr>
        <w:t xml:space="preserve"> </w:t>
      </w:r>
      <w:r w:rsidRPr="006460FD">
        <w:rPr>
          <w:rFonts w:cs="Calibri Light"/>
          <w:sz w:val="20"/>
        </w:rPr>
        <w:t>myndighetens resenärsprofiler för driftspersonal genom behörighetskontroller med spårbarhet ner på</w:t>
      </w:r>
      <w:r>
        <w:rPr>
          <w:rFonts w:cs="Calibri Light"/>
          <w:sz w:val="20"/>
        </w:rPr>
        <w:t xml:space="preserve"> </w:t>
      </w:r>
      <w:r w:rsidRPr="006460FD">
        <w:rPr>
          <w:rFonts w:cs="Calibri Light"/>
          <w:sz w:val="20"/>
        </w:rPr>
        <w:t>individnivå.</w:t>
      </w:r>
    </w:p>
    <w:p w14:paraId="6BA2DBAE" w14:textId="6F4D1BC4" w:rsidR="006460FD" w:rsidRPr="006460FD" w:rsidRDefault="00F230B5" w:rsidP="006460FD">
      <w:pPr>
        <w:spacing w:after="200" w:line="276" w:lineRule="auto"/>
        <w:rPr>
          <w:rFonts w:cs="Calibri Light"/>
          <w:b/>
          <w:bCs/>
          <w:sz w:val="20"/>
        </w:rPr>
      </w:pPr>
      <w:r>
        <w:rPr>
          <w:rFonts w:cs="Calibri Light"/>
          <w:b/>
          <w:bCs/>
          <w:sz w:val="20"/>
        </w:rPr>
        <w:t>1</w:t>
      </w:r>
      <w:r w:rsidR="006460FD" w:rsidRPr="006460FD">
        <w:rPr>
          <w:rFonts w:cs="Calibri Light"/>
          <w:b/>
          <w:bCs/>
          <w:sz w:val="20"/>
        </w:rPr>
        <w:t>.6.2.7 Systematiskt informationssäkerhetsarbete</w:t>
      </w:r>
      <w:r>
        <w:rPr>
          <w:rFonts w:cs="Calibri Light"/>
          <w:b/>
          <w:bCs/>
          <w:sz w:val="20"/>
        </w:rPr>
        <w:t xml:space="preserve"> (krav på leverantören; ramavtalsvillkor)</w:t>
      </w:r>
    </w:p>
    <w:p w14:paraId="65F8CD7F" w14:textId="3D989A62" w:rsidR="006460FD" w:rsidRPr="006460FD" w:rsidRDefault="006460FD" w:rsidP="006460FD">
      <w:pPr>
        <w:spacing w:after="200" w:line="276" w:lineRule="auto"/>
        <w:rPr>
          <w:rFonts w:cs="Calibri Light"/>
          <w:sz w:val="20"/>
        </w:rPr>
      </w:pPr>
      <w:r w:rsidRPr="006460FD">
        <w:rPr>
          <w:rFonts w:cs="Calibri Light"/>
          <w:sz w:val="20"/>
        </w:rPr>
        <w:t>Leverantören ska bedriva ett systematiskt informationssäkerhetsarbete som är öppet för granskning</w:t>
      </w:r>
      <w:r>
        <w:rPr>
          <w:rFonts w:cs="Calibri Light"/>
          <w:sz w:val="20"/>
        </w:rPr>
        <w:t xml:space="preserve"> </w:t>
      </w:r>
      <w:r w:rsidRPr="006460FD">
        <w:rPr>
          <w:rFonts w:cs="Calibri Light"/>
          <w:sz w:val="20"/>
        </w:rPr>
        <w:t>av inköpscentralen eller inköpscentralens ombud.</w:t>
      </w:r>
    </w:p>
    <w:p w14:paraId="78116DB6" w14:textId="159E6805" w:rsidR="006460FD" w:rsidRPr="006460FD" w:rsidRDefault="006460FD" w:rsidP="006460FD">
      <w:pPr>
        <w:spacing w:after="200" w:line="276" w:lineRule="auto"/>
        <w:rPr>
          <w:rFonts w:cs="Calibri Light"/>
          <w:sz w:val="20"/>
        </w:rPr>
      </w:pPr>
      <w:r w:rsidRPr="006460FD">
        <w:rPr>
          <w:rFonts w:cs="Calibri Light"/>
          <w:sz w:val="20"/>
        </w:rPr>
        <w:t>Informationssäkerhetsarbetet ska minst omfatta för avtalsföremålen relevanta delar av</w:t>
      </w:r>
      <w:r>
        <w:rPr>
          <w:rFonts w:cs="Calibri Light"/>
          <w:sz w:val="20"/>
        </w:rPr>
        <w:t xml:space="preserve"> </w:t>
      </w:r>
      <w:r w:rsidRPr="006460FD">
        <w:rPr>
          <w:rFonts w:cs="Calibri Light"/>
          <w:sz w:val="20"/>
        </w:rPr>
        <w:t>verksamheten. Dokumentation som visar att ett systematiskt informationssäkerhetsarbete bedrivs</w:t>
      </w:r>
      <w:r>
        <w:rPr>
          <w:rFonts w:cs="Calibri Light"/>
          <w:sz w:val="20"/>
        </w:rPr>
        <w:t xml:space="preserve"> </w:t>
      </w:r>
      <w:r w:rsidRPr="006460FD">
        <w:rPr>
          <w:rFonts w:cs="Calibri Light"/>
          <w:sz w:val="20"/>
        </w:rPr>
        <w:t>ska finnas tillgänglig för granskning under hela avtalstiden och minst innehålla:</w:t>
      </w:r>
    </w:p>
    <w:p w14:paraId="0E57C78D" w14:textId="1AB66A12" w:rsidR="006460FD" w:rsidRPr="006460FD" w:rsidRDefault="006460FD" w:rsidP="006460FD">
      <w:pPr>
        <w:pStyle w:val="Liststycke"/>
        <w:numPr>
          <w:ilvl w:val="0"/>
          <w:numId w:val="36"/>
        </w:numPr>
        <w:spacing w:after="200" w:line="276" w:lineRule="auto"/>
        <w:rPr>
          <w:rFonts w:cs="Calibri Light"/>
          <w:sz w:val="20"/>
        </w:rPr>
      </w:pPr>
      <w:r w:rsidRPr="006460FD">
        <w:rPr>
          <w:rFonts w:cs="Calibri Light"/>
          <w:sz w:val="20"/>
        </w:rPr>
        <w:t>en informationssäkerhetspolicy som är antagen av ledningen och som innehåller ledningens övergripande viljeriktning och mål vad gäller leverantörens informationssäkerhetsarbete samt övergripande information om den interna ansvarsfördelningen i informationssäkerhetsfrågor</w:t>
      </w:r>
    </w:p>
    <w:p w14:paraId="5D15E861" w14:textId="77777777" w:rsidR="006460FD" w:rsidRPr="006460FD" w:rsidRDefault="006460FD" w:rsidP="006460FD">
      <w:pPr>
        <w:pStyle w:val="Liststycke"/>
        <w:numPr>
          <w:ilvl w:val="0"/>
          <w:numId w:val="36"/>
        </w:numPr>
        <w:spacing w:after="200" w:line="276" w:lineRule="auto"/>
        <w:rPr>
          <w:rFonts w:cs="Calibri Light"/>
          <w:sz w:val="20"/>
        </w:rPr>
      </w:pPr>
      <w:r w:rsidRPr="006460FD">
        <w:rPr>
          <w:rFonts w:cs="Calibri Light"/>
          <w:sz w:val="20"/>
        </w:rPr>
        <w:t>en organisationsbeskrivning vari det framgår vilka resurser som behövs samt tilldelat ansvar och befogenheter vad gäller informationssäkerhet.</w:t>
      </w:r>
    </w:p>
    <w:p w14:paraId="5AE1FB75" w14:textId="77777777" w:rsidR="006460FD" w:rsidRDefault="006460FD" w:rsidP="006460FD">
      <w:pPr>
        <w:pStyle w:val="Liststycke"/>
        <w:numPr>
          <w:ilvl w:val="0"/>
          <w:numId w:val="36"/>
        </w:numPr>
        <w:spacing w:after="200" w:line="276" w:lineRule="auto"/>
        <w:rPr>
          <w:rFonts w:cs="Calibri Light"/>
          <w:sz w:val="20"/>
        </w:rPr>
      </w:pPr>
      <w:r w:rsidRPr="006460FD">
        <w:rPr>
          <w:rFonts w:cs="Calibri Light"/>
          <w:sz w:val="20"/>
        </w:rPr>
        <w:t xml:space="preserve">en rutin för identifiering och hantering av informationssäkerhetsrisker </w:t>
      </w:r>
    </w:p>
    <w:p w14:paraId="0E17DB85" w14:textId="6470EA86" w:rsidR="006460FD" w:rsidRPr="006460FD" w:rsidRDefault="006460FD" w:rsidP="006460FD">
      <w:pPr>
        <w:pStyle w:val="Liststycke"/>
        <w:numPr>
          <w:ilvl w:val="0"/>
          <w:numId w:val="36"/>
        </w:numPr>
        <w:spacing w:after="200" w:line="276" w:lineRule="auto"/>
        <w:rPr>
          <w:rFonts w:cs="Calibri Light"/>
          <w:sz w:val="20"/>
        </w:rPr>
      </w:pPr>
      <w:r w:rsidRPr="006460FD">
        <w:rPr>
          <w:rFonts w:cs="Calibri Light"/>
          <w:sz w:val="20"/>
        </w:rPr>
        <w:t>mål och handlingsplaner för verksamhetens betydande informationssäkerhetsrisker, inklusive ansvarsfördelade och tidsbestämda aktiviteter för att minska riskerna samt minst årlig uppföljning</w:t>
      </w:r>
    </w:p>
    <w:p w14:paraId="166AE440" w14:textId="241350B5" w:rsidR="006460FD" w:rsidRPr="006460FD" w:rsidRDefault="006460FD" w:rsidP="006460FD">
      <w:pPr>
        <w:pStyle w:val="Liststycke"/>
        <w:numPr>
          <w:ilvl w:val="0"/>
          <w:numId w:val="36"/>
        </w:numPr>
        <w:spacing w:after="200" w:line="276" w:lineRule="auto"/>
        <w:rPr>
          <w:rFonts w:cs="Calibri Light"/>
          <w:sz w:val="20"/>
        </w:rPr>
      </w:pPr>
      <w:r w:rsidRPr="006460FD">
        <w:rPr>
          <w:rFonts w:cs="Calibri Light"/>
          <w:sz w:val="20"/>
        </w:rPr>
        <w:t>en rutin för hur avtalade informationssäkerhetskrav efterlevs, t.ex. vid hantering av personuppgifter</w:t>
      </w:r>
    </w:p>
    <w:p w14:paraId="1F89113F" w14:textId="368D5AB4" w:rsidR="006460FD" w:rsidRPr="006460FD" w:rsidRDefault="00F230B5" w:rsidP="006460FD">
      <w:pPr>
        <w:spacing w:after="200" w:line="276" w:lineRule="auto"/>
        <w:rPr>
          <w:rFonts w:cs="Calibri Light"/>
          <w:b/>
          <w:bCs/>
          <w:sz w:val="20"/>
        </w:rPr>
      </w:pPr>
      <w:r>
        <w:rPr>
          <w:rFonts w:cs="Calibri Light"/>
          <w:b/>
          <w:bCs/>
          <w:sz w:val="20"/>
        </w:rPr>
        <w:t>1</w:t>
      </w:r>
      <w:r w:rsidR="006460FD" w:rsidRPr="006460FD">
        <w:rPr>
          <w:rFonts w:cs="Calibri Light"/>
          <w:b/>
          <w:bCs/>
          <w:sz w:val="20"/>
        </w:rPr>
        <w:t>.2.4 Sekretess, informationssäkerhet och personuppgifter</w:t>
      </w:r>
      <w:r>
        <w:rPr>
          <w:rFonts w:cs="Calibri Light"/>
          <w:b/>
          <w:bCs/>
          <w:sz w:val="20"/>
        </w:rPr>
        <w:t xml:space="preserve"> (krav på leverantören; kontraktsvillkor)</w:t>
      </w:r>
    </w:p>
    <w:p w14:paraId="308E07AD" w14:textId="1A39768C" w:rsidR="006460FD" w:rsidRPr="006460FD" w:rsidRDefault="006460FD" w:rsidP="006460FD">
      <w:pPr>
        <w:spacing w:after="200" w:line="276" w:lineRule="auto"/>
        <w:rPr>
          <w:rFonts w:cs="Calibri Light"/>
          <w:sz w:val="20"/>
        </w:rPr>
      </w:pPr>
      <w:r w:rsidRPr="006460FD">
        <w:rPr>
          <w:rFonts w:cs="Calibri Light"/>
          <w:sz w:val="20"/>
        </w:rPr>
        <w:t>Leverantören förbinder sig att följa de bestämmelser om sekretess i offentlighets- och</w:t>
      </w:r>
      <w:r>
        <w:rPr>
          <w:rFonts w:cs="Calibri Light"/>
          <w:sz w:val="20"/>
        </w:rPr>
        <w:t xml:space="preserve"> </w:t>
      </w:r>
      <w:r w:rsidRPr="006460FD">
        <w:rPr>
          <w:rFonts w:cs="Calibri Light"/>
          <w:sz w:val="20"/>
        </w:rPr>
        <w:t>sekretesslagen (2009:400), lagen om företagshemligheter (2018:558) eller vid var tid gällande</w:t>
      </w:r>
      <w:r>
        <w:rPr>
          <w:rFonts w:cs="Calibri Light"/>
          <w:sz w:val="20"/>
        </w:rPr>
        <w:t xml:space="preserve"> </w:t>
      </w:r>
      <w:r w:rsidRPr="006460FD">
        <w:rPr>
          <w:rFonts w:cs="Calibri Light"/>
          <w:sz w:val="20"/>
        </w:rPr>
        <w:t>annan tillämplig författning som gäller för den upphandlande myndigheten. Den upphandlande</w:t>
      </w:r>
      <w:r>
        <w:rPr>
          <w:rFonts w:cs="Calibri Light"/>
          <w:sz w:val="20"/>
        </w:rPr>
        <w:t xml:space="preserve"> </w:t>
      </w:r>
      <w:r w:rsidRPr="006460FD">
        <w:rPr>
          <w:rFonts w:cs="Calibri Light"/>
          <w:sz w:val="20"/>
        </w:rPr>
        <w:t>myndigheten ska ha rätt att ingå sekretessavtal med enskilda medarbetare hos leverantören eller</w:t>
      </w:r>
      <w:r>
        <w:rPr>
          <w:rFonts w:cs="Calibri Light"/>
          <w:sz w:val="20"/>
        </w:rPr>
        <w:t xml:space="preserve"> </w:t>
      </w:r>
      <w:r w:rsidRPr="006460FD">
        <w:rPr>
          <w:rFonts w:cs="Calibri Light"/>
          <w:sz w:val="20"/>
        </w:rPr>
        <w:t>underleverantörer, som genom uppdraget kan få tillgång till uppgifter för vilka sekretess gäller, för att</w:t>
      </w:r>
      <w:r>
        <w:rPr>
          <w:rFonts w:cs="Calibri Light"/>
          <w:sz w:val="20"/>
        </w:rPr>
        <w:t xml:space="preserve"> </w:t>
      </w:r>
      <w:r w:rsidRPr="006460FD">
        <w:rPr>
          <w:rFonts w:cs="Calibri Light"/>
          <w:sz w:val="20"/>
        </w:rPr>
        <w:t>ålägga den enskilde att iaktta motsvarande sekretess. Sekretessen gäller även efter att</w:t>
      </w:r>
      <w:r>
        <w:rPr>
          <w:rFonts w:cs="Calibri Light"/>
          <w:sz w:val="20"/>
        </w:rPr>
        <w:t xml:space="preserve"> </w:t>
      </w:r>
      <w:r w:rsidRPr="006460FD">
        <w:rPr>
          <w:rFonts w:cs="Calibri Light"/>
          <w:sz w:val="20"/>
        </w:rPr>
        <w:t>leverantörens kontrakt med den upphandlande myndigheten har upphört. Leverantören ska</w:t>
      </w:r>
      <w:r>
        <w:rPr>
          <w:rFonts w:cs="Calibri Light"/>
          <w:sz w:val="20"/>
        </w:rPr>
        <w:t xml:space="preserve"> </w:t>
      </w:r>
      <w:r w:rsidRPr="006460FD">
        <w:rPr>
          <w:rFonts w:cs="Calibri Light"/>
          <w:sz w:val="20"/>
        </w:rPr>
        <w:t>medverka till att sekretessavtal ingås och meddela den upphandlande myndigheten bland annat</w:t>
      </w:r>
      <w:r>
        <w:rPr>
          <w:rFonts w:cs="Calibri Light"/>
          <w:sz w:val="20"/>
        </w:rPr>
        <w:t xml:space="preserve"> </w:t>
      </w:r>
      <w:r w:rsidRPr="006460FD">
        <w:rPr>
          <w:rFonts w:cs="Calibri Light"/>
          <w:sz w:val="20"/>
        </w:rPr>
        <w:t>vilka medarbetare som berörs.</w:t>
      </w:r>
    </w:p>
    <w:p w14:paraId="79921352" w14:textId="2A2A4D56" w:rsidR="006460FD" w:rsidRPr="006460FD" w:rsidRDefault="006460FD" w:rsidP="006460FD">
      <w:pPr>
        <w:spacing w:after="200" w:line="276" w:lineRule="auto"/>
        <w:rPr>
          <w:rFonts w:cs="Calibri Light"/>
          <w:sz w:val="20"/>
        </w:rPr>
      </w:pPr>
      <w:r w:rsidRPr="006460FD">
        <w:rPr>
          <w:rFonts w:cs="Calibri Light"/>
          <w:sz w:val="20"/>
        </w:rPr>
        <w:t>Om leverantören behandlar personuppgifter för den upphandlande myndighetens räkning ska ett</w:t>
      </w:r>
      <w:r>
        <w:rPr>
          <w:rFonts w:cs="Calibri Light"/>
          <w:sz w:val="20"/>
        </w:rPr>
        <w:t xml:space="preserve"> </w:t>
      </w:r>
      <w:r w:rsidRPr="006460FD">
        <w:rPr>
          <w:rFonts w:cs="Calibri Light"/>
          <w:sz w:val="20"/>
        </w:rPr>
        <w:t>skriftligt personuppgiftsbiträdesavtal upprättas mellan den upphandlande myndigheten</w:t>
      </w:r>
      <w:r>
        <w:rPr>
          <w:rFonts w:cs="Calibri Light"/>
          <w:sz w:val="20"/>
        </w:rPr>
        <w:t xml:space="preserve"> </w:t>
      </w:r>
      <w:r w:rsidRPr="006460FD">
        <w:rPr>
          <w:rFonts w:cs="Calibri Light"/>
          <w:sz w:val="20"/>
        </w:rPr>
        <w:t>(personuppgiftsansvarig) och leverantören (personuppgiftsbiträde). Personuppgiftsbiträdesavtalet</w:t>
      </w:r>
      <w:r>
        <w:rPr>
          <w:rFonts w:cs="Calibri Light"/>
          <w:sz w:val="20"/>
        </w:rPr>
        <w:t xml:space="preserve"> </w:t>
      </w:r>
      <w:r w:rsidRPr="006460FD">
        <w:rPr>
          <w:rFonts w:cs="Calibri Light"/>
          <w:sz w:val="20"/>
        </w:rPr>
        <w:t>ska innehålla instruktioner om hur behandlingen får utföras och vilka informationssäkerhetskrav som</w:t>
      </w:r>
      <w:r>
        <w:rPr>
          <w:rFonts w:cs="Calibri Light"/>
          <w:sz w:val="20"/>
        </w:rPr>
        <w:t xml:space="preserve"> </w:t>
      </w:r>
      <w:r w:rsidRPr="006460FD">
        <w:rPr>
          <w:rFonts w:cs="Calibri Light"/>
          <w:sz w:val="20"/>
        </w:rPr>
        <w:t>gäller.</w:t>
      </w:r>
    </w:p>
    <w:p w14:paraId="5D9FFA8F" w14:textId="452D21B7" w:rsidR="006460FD" w:rsidRPr="006460FD" w:rsidRDefault="006460FD" w:rsidP="006460FD">
      <w:pPr>
        <w:spacing w:after="200" w:line="276" w:lineRule="auto"/>
        <w:rPr>
          <w:rFonts w:cs="Calibri Light"/>
          <w:sz w:val="20"/>
        </w:rPr>
      </w:pPr>
      <w:r w:rsidRPr="006460FD">
        <w:rPr>
          <w:rFonts w:cs="Calibri Light"/>
          <w:sz w:val="20"/>
        </w:rPr>
        <w:t>Leverantören ska följa allmänna dataskyddsförordningen (EU) 2016/679 och lagen (2018:218) med</w:t>
      </w:r>
      <w:r>
        <w:rPr>
          <w:rFonts w:cs="Calibri Light"/>
          <w:sz w:val="20"/>
        </w:rPr>
        <w:t xml:space="preserve"> </w:t>
      </w:r>
      <w:r w:rsidRPr="006460FD">
        <w:rPr>
          <w:rFonts w:cs="Calibri Light"/>
          <w:sz w:val="20"/>
        </w:rPr>
        <w:t>kompletterande bestämmelser till EU:s dataskyddsförordning, dataskyddslagen, samt övriga vid var</w:t>
      </w:r>
      <w:r>
        <w:rPr>
          <w:rFonts w:cs="Calibri Light"/>
          <w:sz w:val="20"/>
        </w:rPr>
        <w:t xml:space="preserve"> </w:t>
      </w:r>
      <w:r w:rsidRPr="006460FD">
        <w:rPr>
          <w:rFonts w:cs="Calibri Light"/>
          <w:sz w:val="20"/>
        </w:rPr>
        <w:t>tid gällande bestämmelser om behandling av personuppgifter.</w:t>
      </w:r>
    </w:p>
    <w:p w14:paraId="31814A1E" w14:textId="0DF1D973" w:rsidR="006460FD" w:rsidRDefault="006460FD" w:rsidP="006460FD">
      <w:pPr>
        <w:spacing w:after="200" w:line="276" w:lineRule="auto"/>
        <w:rPr>
          <w:rFonts w:cs="Calibri Light"/>
          <w:sz w:val="20"/>
        </w:rPr>
      </w:pPr>
      <w:r w:rsidRPr="006460FD">
        <w:rPr>
          <w:rFonts w:cs="Calibri Light"/>
          <w:sz w:val="20"/>
        </w:rPr>
        <w:t>Leverantören har bara rätt att bearbeta eller lagra personuppgifter i, eller överföra dem till, ett land</w:t>
      </w:r>
      <w:r>
        <w:rPr>
          <w:rFonts w:cs="Calibri Light"/>
          <w:sz w:val="20"/>
        </w:rPr>
        <w:t xml:space="preserve"> </w:t>
      </w:r>
      <w:r w:rsidRPr="006460FD">
        <w:rPr>
          <w:rFonts w:cs="Calibri Light"/>
          <w:sz w:val="20"/>
        </w:rPr>
        <w:t>som inte är medlem i EU eller EES om någon av följande förutsättningar är uppfylld:</w:t>
      </w:r>
    </w:p>
    <w:p w14:paraId="122FDB56" w14:textId="77777777" w:rsidR="005A2F5A" w:rsidRPr="006460FD" w:rsidRDefault="005A2F5A" w:rsidP="006460FD">
      <w:pPr>
        <w:spacing w:after="200" w:line="276" w:lineRule="auto"/>
        <w:rPr>
          <w:rFonts w:cs="Calibri Light"/>
          <w:sz w:val="20"/>
        </w:rPr>
      </w:pPr>
    </w:p>
    <w:p w14:paraId="480522D6" w14:textId="4A16DB43" w:rsidR="006460FD" w:rsidRPr="006460FD" w:rsidRDefault="006460FD" w:rsidP="006460FD">
      <w:pPr>
        <w:pStyle w:val="Liststycke"/>
        <w:numPr>
          <w:ilvl w:val="0"/>
          <w:numId w:val="37"/>
        </w:numPr>
        <w:spacing w:after="200" w:line="276" w:lineRule="auto"/>
        <w:rPr>
          <w:rFonts w:cs="Calibri Light"/>
          <w:sz w:val="20"/>
        </w:rPr>
      </w:pPr>
      <w:r w:rsidRPr="006460FD">
        <w:rPr>
          <w:rFonts w:cs="Calibri Light"/>
          <w:sz w:val="20"/>
        </w:rPr>
        <w:lastRenderedPageBreak/>
        <w:t>det finns en adekvat skyddsnivå i mottagarlandet</w:t>
      </w:r>
    </w:p>
    <w:p w14:paraId="42476722" w14:textId="77777777" w:rsidR="001235A9" w:rsidRDefault="006460FD" w:rsidP="006460FD">
      <w:pPr>
        <w:pStyle w:val="Liststycke"/>
        <w:numPr>
          <w:ilvl w:val="0"/>
          <w:numId w:val="37"/>
        </w:numPr>
        <w:spacing w:after="200" w:line="276" w:lineRule="auto"/>
        <w:rPr>
          <w:rFonts w:cs="Calibri Light"/>
          <w:sz w:val="20"/>
        </w:rPr>
      </w:pPr>
      <w:r w:rsidRPr="006460FD">
        <w:rPr>
          <w:rFonts w:cs="Calibri Light"/>
          <w:sz w:val="20"/>
        </w:rPr>
        <w:t>den registrerade har gett sitt samtycke till överföringen</w:t>
      </w:r>
    </w:p>
    <w:p w14:paraId="7DDA189B" w14:textId="484C69C7" w:rsidR="006460FD" w:rsidRPr="006460FD" w:rsidRDefault="006460FD" w:rsidP="006460FD">
      <w:pPr>
        <w:pStyle w:val="Liststycke"/>
        <w:numPr>
          <w:ilvl w:val="0"/>
          <w:numId w:val="37"/>
        </w:numPr>
        <w:spacing w:after="200" w:line="276" w:lineRule="auto"/>
        <w:rPr>
          <w:rFonts w:cs="Calibri Light"/>
          <w:sz w:val="20"/>
        </w:rPr>
      </w:pPr>
      <w:r w:rsidRPr="006460FD">
        <w:rPr>
          <w:rFonts w:cs="Calibri Light"/>
          <w:sz w:val="20"/>
        </w:rPr>
        <w:t>de situationer som uttryckligen anges i allmänna dataskyddsförordningen och dataskyddslagen är tillämpliga, eller</w:t>
      </w:r>
    </w:p>
    <w:p w14:paraId="7A75D770" w14:textId="2D8DC6EA" w:rsidR="006460FD" w:rsidRPr="001235A9" w:rsidRDefault="006460FD" w:rsidP="006460FD">
      <w:pPr>
        <w:pStyle w:val="Liststycke"/>
        <w:numPr>
          <w:ilvl w:val="0"/>
          <w:numId w:val="37"/>
        </w:numPr>
        <w:spacing w:after="200" w:line="276" w:lineRule="auto"/>
        <w:rPr>
          <w:rFonts w:cs="Calibri Light"/>
          <w:sz w:val="20"/>
        </w:rPr>
      </w:pPr>
      <w:r w:rsidRPr="006460FD">
        <w:rPr>
          <w:rFonts w:cs="Calibri Light"/>
          <w:sz w:val="20"/>
        </w:rPr>
        <w:t>det är tillåtet enligt föreskrifter eller särskilda beslut av svenska regeringen eller</w:t>
      </w:r>
      <w:r w:rsidR="001235A9">
        <w:rPr>
          <w:rFonts w:cs="Calibri Light"/>
          <w:sz w:val="20"/>
        </w:rPr>
        <w:t xml:space="preserve"> </w:t>
      </w:r>
      <w:r w:rsidRPr="001235A9">
        <w:rPr>
          <w:rFonts w:cs="Calibri Light"/>
          <w:sz w:val="20"/>
        </w:rPr>
        <w:t>Integritetsskyddsmyndigheten p.g.a. att det finns tillräckliga garantier för att de registrerades rättigheter skyddas. Sådana garantier kan finnas genom</w:t>
      </w:r>
      <w:r w:rsidR="001235A9">
        <w:rPr>
          <w:rFonts w:cs="Calibri Light"/>
          <w:sz w:val="20"/>
        </w:rPr>
        <w:t>:</w:t>
      </w:r>
    </w:p>
    <w:p w14:paraId="15D6D3C8" w14:textId="368EE646" w:rsidR="006460FD" w:rsidRPr="001235A9" w:rsidRDefault="006460FD" w:rsidP="001235A9">
      <w:pPr>
        <w:pStyle w:val="Liststycke"/>
        <w:numPr>
          <w:ilvl w:val="0"/>
          <w:numId w:val="40"/>
        </w:numPr>
        <w:spacing w:after="200" w:line="276" w:lineRule="auto"/>
        <w:rPr>
          <w:rFonts w:cs="Calibri Light"/>
          <w:sz w:val="20"/>
        </w:rPr>
      </w:pPr>
      <w:r w:rsidRPr="001235A9">
        <w:rPr>
          <w:rFonts w:cs="Calibri Light"/>
          <w:sz w:val="20"/>
        </w:rPr>
        <w:t>standardavtalsklausuler som EU</w:t>
      </w:r>
      <w:r w:rsidRPr="001235A9">
        <w:rPr>
          <w:rFonts w:ascii="Cambria Math" w:hAnsi="Cambria Math" w:cs="Cambria Math"/>
          <w:sz w:val="20"/>
        </w:rPr>
        <w:t>‑</w:t>
      </w:r>
      <w:r w:rsidRPr="001235A9">
        <w:rPr>
          <w:rFonts w:cs="Calibri Light"/>
          <w:sz w:val="20"/>
        </w:rPr>
        <w:t>kommissionen har godk</w:t>
      </w:r>
      <w:r w:rsidRPr="001235A9">
        <w:rPr>
          <w:rFonts w:cs="Corbel"/>
          <w:sz w:val="20"/>
        </w:rPr>
        <w:t>ä</w:t>
      </w:r>
      <w:r w:rsidRPr="001235A9">
        <w:rPr>
          <w:rFonts w:cs="Calibri Light"/>
          <w:sz w:val="20"/>
        </w:rPr>
        <w:t>nt, eller</w:t>
      </w:r>
    </w:p>
    <w:p w14:paraId="7FC5E065" w14:textId="5E380843" w:rsidR="006460FD" w:rsidRPr="001235A9" w:rsidRDefault="006460FD" w:rsidP="006460FD">
      <w:pPr>
        <w:pStyle w:val="Liststycke"/>
        <w:numPr>
          <w:ilvl w:val="0"/>
          <w:numId w:val="40"/>
        </w:numPr>
        <w:spacing w:after="200" w:line="276" w:lineRule="auto"/>
        <w:rPr>
          <w:rFonts w:cs="Calibri Light"/>
          <w:sz w:val="20"/>
        </w:rPr>
      </w:pPr>
      <w:r w:rsidRPr="001235A9">
        <w:rPr>
          <w:rFonts w:cs="Calibri Light"/>
          <w:sz w:val="20"/>
        </w:rPr>
        <w:t xml:space="preserve">bindande företagsinterna regler, så kallade </w:t>
      </w:r>
      <w:proofErr w:type="spellStart"/>
      <w:r w:rsidRPr="001235A9">
        <w:rPr>
          <w:rFonts w:cs="Calibri Light"/>
          <w:sz w:val="20"/>
        </w:rPr>
        <w:t>Binding</w:t>
      </w:r>
      <w:proofErr w:type="spellEnd"/>
      <w:r w:rsidRPr="001235A9">
        <w:rPr>
          <w:rFonts w:cs="Calibri Light"/>
          <w:sz w:val="20"/>
        </w:rPr>
        <w:t xml:space="preserve"> Corporate </w:t>
      </w:r>
      <w:proofErr w:type="spellStart"/>
      <w:r w:rsidRPr="001235A9">
        <w:rPr>
          <w:rFonts w:cs="Calibri Light"/>
          <w:sz w:val="20"/>
        </w:rPr>
        <w:t>Rules</w:t>
      </w:r>
      <w:proofErr w:type="spellEnd"/>
      <w:r w:rsidRPr="001235A9">
        <w:rPr>
          <w:rFonts w:cs="Calibri Light"/>
          <w:sz w:val="20"/>
        </w:rPr>
        <w:t>.</w:t>
      </w:r>
    </w:p>
    <w:p w14:paraId="3C4DE1DA" w14:textId="73450821" w:rsidR="006460FD" w:rsidRPr="006460FD" w:rsidRDefault="006460FD" w:rsidP="006460FD">
      <w:pPr>
        <w:spacing w:after="200" w:line="276" w:lineRule="auto"/>
        <w:rPr>
          <w:rFonts w:cs="Calibri Light"/>
          <w:sz w:val="20"/>
        </w:rPr>
      </w:pPr>
      <w:r w:rsidRPr="006460FD">
        <w:rPr>
          <w:rFonts w:cs="Calibri Light"/>
          <w:sz w:val="20"/>
        </w:rPr>
        <w:t>Om det blir aktuellt att föra över personuppgifter till tredje land ska leverantören uppvisa</w:t>
      </w:r>
      <w:r w:rsidR="001235A9">
        <w:rPr>
          <w:rFonts w:cs="Calibri Light"/>
          <w:sz w:val="20"/>
        </w:rPr>
        <w:t xml:space="preserve"> </w:t>
      </w:r>
      <w:r w:rsidRPr="006460FD">
        <w:rPr>
          <w:rFonts w:cs="Calibri Light"/>
          <w:sz w:val="20"/>
        </w:rPr>
        <w:t>dokumentation för den upphandlande myndigheten som styrker att bestämmelsen är uppfylld innan</w:t>
      </w:r>
      <w:r w:rsidR="001235A9">
        <w:rPr>
          <w:rFonts w:cs="Calibri Light"/>
          <w:sz w:val="20"/>
        </w:rPr>
        <w:t xml:space="preserve"> </w:t>
      </w:r>
      <w:r w:rsidRPr="006460FD">
        <w:rPr>
          <w:rFonts w:cs="Calibri Light"/>
          <w:sz w:val="20"/>
        </w:rPr>
        <w:t>överföring påbörjas.</w:t>
      </w:r>
    </w:p>
    <w:p w14:paraId="12DE329A" w14:textId="77777777" w:rsidR="006460FD" w:rsidRPr="006460FD" w:rsidRDefault="006460FD" w:rsidP="006460FD">
      <w:pPr>
        <w:spacing w:after="200" w:line="276" w:lineRule="auto"/>
        <w:rPr>
          <w:rFonts w:cs="Calibri Light"/>
          <w:sz w:val="20"/>
        </w:rPr>
      </w:pPr>
      <w:r w:rsidRPr="006460FD">
        <w:rPr>
          <w:rFonts w:cs="Calibri Light"/>
          <w:sz w:val="20"/>
        </w:rPr>
        <w:t>Leverantören ska göra villkoren gällande i avtal med sina underleverantörer.</w:t>
      </w:r>
    </w:p>
    <w:p w14:paraId="3AA3A211" w14:textId="40C87F02" w:rsidR="004A57EF" w:rsidRPr="001235A9" w:rsidRDefault="006460FD" w:rsidP="00866492">
      <w:pPr>
        <w:spacing w:after="200" w:line="276" w:lineRule="auto"/>
        <w:rPr>
          <w:rFonts w:cs="Calibri Light"/>
          <w:sz w:val="20"/>
        </w:rPr>
      </w:pPr>
      <w:r w:rsidRPr="006460FD">
        <w:rPr>
          <w:rFonts w:cs="Calibri Light"/>
          <w:sz w:val="20"/>
        </w:rPr>
        <w:t>Den upphandlande myndigheten väljer i vilken mån den har att tillämpa de villkor som framgår under</w:t>
      </w:r>
      <w:r w:rsidR="001235A9">
        <w:rPr>
          <w:rFonts w:cs="Calibri Light"/>
          <w:sz w:val="20"/>
        </w:rPr>
        <w:t xml:space="preserve"> </w:t>
      </w:r>
      <w:r w:rsidRPr="006460FD">
        <w:rPr>
          <w:rFonts w:cs="Calibri Light"/>
          <w:sz w:val="20"/>
        </w:rPr>
        <w:t xml:space="preserve">punkten </w:t>
      </w:r>
      <w:r w:rsidR="005B3AE9">
        <w:rPr>
          <w:rFonts w:cs="Calibri Light"/>
          <w:sz w:val="20"/>
        </w:rPr>
        <w:t>1</w:t>
      </w:r>
      <w:r w:rsidRPr="006460FD">
        <w:rPr>
          <w:rFonts w:cs="Calibri Light"/>
          <w:sz w:val="20"/>
        </w:rPr>
        <w:t>.2.4.</w:t>
      </w:r>
      <w:r w:rsidR="001235A9">
        <w:rPr>
          <w:rFonts w:cs="Calibri Light"/>
          <w:sz w:val="20"/>
        </w:rPr>
        <w:br/>
      </w:r>
    </w:p>
    <w:p w14:paraId="49D3CF4F" w14:textId="3CF4F14F" w:rsidR="00866492" w:rsidRDefault="003646EC" w:rsidP="00866492">
      <w:pPr>
        <w:spacing w:after="200" w:line="276" w:lineRule="auto"/>
        <w:rPr>
          <w:rFonts w:cs="Calibri Light"/>
          <w:b/>
          <w:color w:val="EB5C2E"/>
        </w:rPr>
      </w:pPr>
      <w:r>
        <w:rPr>
          <w:rFonts w:cs="Calibri Light"/>
          <w:b/>
          <w:color w:val="EB5C2E"/>
        </w:rPr>
        <w:t>ÖVRIGT</w:t>
      </w:r>
    </w:p>
    <w:p w14:paraId="2D1C0BA3" w14:textId="6718181F" w:rsidR="00243E35" w:rsidRPr="008857AF" w:rsidRDefault="00793BD3" w:rsidP="00243E35">
      <w:pPr>
        <w:spacing w:after="200" w:line="276" w:lineRule="auto"/>
        <w:rPr>
          <w:rFonts w:cs="Calibri Light"/>
        </w:rPr>
      </w:pPr>
      <w:sdt>
        <w:sdtPr>
          <w:rPr>
            <w:rFonts w:cs="Calibri Light"/>
          </w:rPr>
          <w:id w:val="157972987"/>
          <w14:checkbox>
            <w14:checked w14:val="1"/>
            <w14:checkedState w14:val="2612" w14:font="MS Gothic"/>
            <w14:uncheckedState w14:val="2610" w14:font="MS Gothic"/>
          </w14:checkbox>
        </w:sdtPr>
        <w:sdtEndPr/>
        <w:sdtContent>
          <w:r w:rsidR="00F43D93">
            <w:rPr>
              <w:rFonts w:ascii="MS Gothic" w:eastAsia="MS Gothic" w:hAnsi="MS Gothic" w:cs="Calibri Light" w:hint="eastAsia"/>
            </w:rPr>
            <w:t>☒</w:t>
          </w:r>
        </w:sdtContent>
      </w:sdt>
      <w:r w:rsidR="00243E35" w:rsidRPr="008857AF">
        <w:rPr>
          <w:rFonts w:cs="Calibri Light"/>
        </w:rPr>
        <w:t xml:space="preserve"> Ja</w:t>
      </w:r>
      <w:r w:rsidR="00243E35" w:rsidRPr="008857AF">
        <w:rPr>
          <w:rFonts w:cs="Calibri Light"/>
        </w:rPr>
        <w:tab/>
        <w:t xml:space="preserve"> </w:t>
      </w:r>
      <w:sdt>
        <w:sdtPr>
          <w:rPr>
            <w:rFonts w:cs="Calibri Light"/>
          </w:rPr>
          <w:id w:val="8495045"/>
          <w14:checkbox>
            <w14:checked w14:val="0"/>
            <w14:checkedState w14:val="2612" w14:font="MS Gothic"/>
            <w14:uncheckedState w14:val="2610" w14:font="MS Gothic"/>
          </w14:checkbox>
        </w:sdtPr>
        <w:sdtEndPr/>
        <w:sdtContent>
          <w:r w:rsidR="00243E35" w:rsidRPr="008857AF">
            <w:rPr>
              <w:rFonts w:ascii="Segoe UI Symbol" w:eastAsia="MS Gothic" w:hAnsi="Segoe UI Symbol" w:cs="Segoe UI Symbol"/>
            </w:rPr>
            <w:t>☐</w:t>
          </w:r>
        </w:sdtContent>
      </w:sdt>
      <w:r w:rsidR="00243E35" w:rsidRPr="008857AF">
        <w:rPr>
          <w:rFonts w:cs="Calibri Light"/>
        </w:rPr>
        <w:t xml:space="preserve"> Nej</w:t>
      </w:r>
    </w:p>
    <w:p w14:paraId="27F73E7D" w14:textId="4859A4DD" w:rsidR="00243E35" w:rsidRDefault="00243E35" w:rsidP="00243E35">
      <w:pPr>
        <w:spacing w:after="200" w:line="276" w:lineRule="auto"/>
        <w:rPr>
          <w:rFonts w:cs="Calibri Light"/>
          <w:sz w:val="20"/>
        </w:rPr>
      </w:pPr>
      <w:r w:rsidRPr="008857AF">
        <w:rPr>
          <w:rFonts w:cs="Calibri Light"/>
          <w:sz w:val="20"/>
        </w:rPr>
        <w:t xml:space="preserve">Motivering:  </w:t>
      </w:r>
      <w:r w:rsidR="006460FD">
        <w:rPr>
          <w:rFonts w:cs="Calibri Light"/>
          <w:sz w:val="20"/>
        </w:rPr>
        <w:t>Vi har ställt krav på att</w:t>
      </w:r>
      <w:r w:rsidR="00F230B5">
        <w:rPr>
          <w:rFonts w:cs="Calibri Light"/>
          <w:sz w:val="20"/>
        </w:rPr>
        <w:t xml:space="preserve"> leverantören ska genomföra bokningar i enlighet med upphandlande myndighetens önskemål, samt att den upphandlande myndigheten ska kunna påkalla möten med leverantören för at</w:t>
      </w:r>
      <w:r w:rsidR="00FA3A22">
        <w:rPr>
          <w:rFonts w:cs="Calibri Light"/>
          <w:sz w:val="20"/>
        </w:rPr>
        <w:t>t</w:t>
      </w:r>
      <w:r w:rsidR="00F230B5">
        <w:rPr>
          <w:rFonts w:cs="Calibri Light"/>
          <w:sz w:val="20"/>
        </w:rPr>
        <w:t xml:space="preserve"> gemensamt styra mot mer hållbara resor</w:t>
      </w:r>
      <w:r w:rsidR="006460FD">
        <w:rPr>
          <w:rFonts w:cs="Calibri Light"/>
          <w:sz w:val="20"/>
        </w:rPr>
        <w:t>.</w:t>
      </w:r>
    </w:p>
    <w:p w14:paraId="301AE8F9" w14:textId="77777777" w:rsidR="00DD1E3E" w:rsidRPr="00A50C7A" w:rsidRDefault="00DD1E3E" w:rsidP="00DD1E3E">
      <w:pPr>
        <w:spacing w:after="200" w:line="276" w:lineRule="auto"/>
        <w:rPr>
          <w:rFonts w:cs="Calibri Light"/>
          <w:b/>
          <w:bCs/>
          <w:sz w:val="20"/>
          <w:szCs w:val="18"/>
        </w:rPr>
      </w:pPr>
      <w:r w:rsidRPr="00A50C7A">
        <w:rPr>
          <w:rFonts w:cs="Calibri Light"/>
          <w:b/>
          <w:bCs/>
          <w:sz w:val="20"/>
          <w:szCs w:val="18"/>
        </w:rPr>
        <w:t>4.2 Resor och logi</w:t>
      </w:r>
      <w:r>
        <w:rPr>
          <w:rFonts w:cs="Calibri Light"/>
          <w:b/>
          <w:bCs/>
          <w:sz w:val="20"/>
          <w:szCs w:val="18"/>
        </w:rPr>
        <w:t xml:space="preserve"> (krav på tjänsten)</w:t>
      </w:r>
    </w:p>
    <w:p w14:paraId="13686E1A" w14:textId="77777777" w:rsidR="00DD1E3E" w:rsidRPr="00A50C7A" w:rsidRDefault="00DD1E3E" w:rsidP="00DD1E3E">
      <w:pPr>
        <w:spacing w:after="200" w:line="276" w:lineRule="auto"/>
        <w:rPr>
          <w:rFonts w:cs="Calibri Light"/>
          <w:sz w:val="20"/>
          <w:szCs w:val="18"/>
        </w:rPr>
      </w:pPr>
      <w:r w:rsidRPr="00A50C7A">
        <w:rPr>
          <w:rFonts w:cs="Calibri Light"/>
          <w:sz w:val="20"/>
          <w:szCs w:val="18"/>
        </w:rPr>
        <w:t>Heltäckande resebyråservice för tjänsteresor inom Sverige och utomlands som ska omfatta bland</w:t>
      </w:r>
      <w:r>
        <w:rPr>
          <w:rFonts w:cs="Calibri Light"/>
          <w:sz w:val="20"/>
          <w:szCs w:val="18"/>
        </w:rPr>
        <w:t xml:space="preserve"> </w:t>
      </w:r>
      <w:r w:rsidRPr="00A50C7A">
        <w:rPr>
          <w:rFonts w:cs="Calibri Light"/>
          <w:sz w:val="20"/>
          <w:szCs w:val="18"/>
        </w:rPr>
        <w:t>annat bokningar, bekräftelser, avbokningar, ombokningar, omskrivningar och krediteringar av flyg-,</w:t>
      </w:r>
      <w:r>
        <w:rPr>
          <w:rFonts w:cs="Calibri Light"/>
          <w:sz w:val="20"/>
          <w:szCs w:val="18"/>
        </w:rPr>
        <w:t xml:space="preserve"> </w:t>
      </w:r>
      <w:r w:rsidRPr="00A50C7A">
        <w:rPr>
          <w:rFonts w:cs="Calibri Light"/>
          <w:sz w:val="20"/>
          <w:szCs w:val="18"/>
        </w:rPr>
        <w:t>tåg-, buss- och båtresor, anslutningstransport till flygplats/tågstation/busstation/hamn, hyra av fordon</w:t>
      </w:r>
      <w:r>
        <w:rPr>
          <w:rFonts w:cs="Calibri Light"/>
          <w:sz w:val="20"/>
          <w:szCs w:val="18"/>
        </w:rPr>
        <w:t xml:space="preserve"> </w:t>
      </w:r>
      <w:r w:rsidRPr="00A50C7A">
        <w:rPr>
          <w:rFonts w:cs="Calibri Light"/>
          <w:sz w:val="20"/>
          <w:szCs w:val="18"/>
        </w:rPr>
        <w:t>och hotellrum/logi.</w:t>
      </w:r>
    </w:p>
    <w:p w14:paraId="2854A686" w14:textId="77777777" w:rsidR="00DD1E3E" w:rsidRPr="00A50C7A" w:rsidRDefault="00DD1E3E" w:rsidP="00DD1E3E">
      <w:pPr>
        <w:spacing w:after="200" w:line="276" w:lineRule="auto"/>
        <w:rPr>
          <w:rFonts w:cs="Calibri Light"/>
          <w:sz w:val="20"/>
          <w:szCs w:val="18"/>
        </w:rPr>
      </w:pPr>
      <w:r w:rsidRPr="00A50C7A">
        <w:rPr>
          <w:rFonts w:cs="Calibri Light"/>
          <w:sz w:val="20"/>
          <w:szCs w:val="18"/>
        </w:rPr>
        <w:t>Resor för en till nio (1-9) resenär/-er. Bokningar ska kunna göras för vuxna och barn.</w:t>
      </w:r>
      <w:r>
        <w:rPr>
          <w:rFonts w:cs="Calibri Light"/>
          <w:sz w:val="20"/>
          <w:szCs w:val="18"/>
        </w:rPr>
        <w:t xml:space="preserve"> </w:t>
      </w:r>
      <w:r w:rsidRPr="00A50C7A">
        <w:rPr>
          <w:rFonts w:cs="Calibri Light"/>
          <w:sz w:val="20"/>
          <w:szCs w:val="18"/>
        </w:rPr>
        <w:t>Observera att samtliga tjänster ska kunna bokas för både inrikes och utrikes och ska tillhandahållas</w:t>
      </w:r>
      <w:r>
        <w:rPr>
          <w:rFonts w:cs="Calibri Light"/>
          <w:sz w:val="20"/>
          <w:szCs w:val="18"/>
        </w:rPr>
        <w:t xml:space="preserve"> </w:t>
      </w:r>
      <w:r w:rsidRPr="00A50C7A">
        <w:rPr>
          <w:rFonts w:cs="Calibri Light"/>
          <w:sz w:val="20"/>
          <w:szCs w:val="18"/>
        </w:rPr>
        <w:t>inom Sverige och utomlands.</w:t>
      </w:r>
    </w:p>
    <w:p w14:paraId="52853CAB" w14:textId="77777777" w:rsidR="00DD1E3E" w:rsidRPr="00A50C7A" w:rsidRDefault="00DD1E3E" w:rsidP="00DD1E3E">
      <w:pPr>
        <w:spacing w:after="200" w:line="276" w:lineRule="auto"/>
        <w:rPr>
          <w:rFonts w:cs="Calibri Light"/>
          <w:sz w:val="20"/>
          <w:szCs w:val="18"/>
        </w:rPr>
      </w:pPr>
      <w:r w:rsidRPr="00A50C7A">
        <w:rPr>
          <w:rFonts w:cs="Calibri Light"/>
          <w:sz w:val="20"/>
          <w:szCs w:val="18"/>
        </w:rPr>
        <w:t>Leverantören ska genomföra bokningar i enlighet med den upphandlande myndighetens önskemål</w:t>
      </w:r>
      <w:r>
        <w:rPr>
          <w:rFonts w:cs="Calibri Light"/>
          <w:sz w:val="20"/>
          <w:szCs w:val="18"/>
        </w:rPr>
        <w:t xml:space="preserve"> </w:t>
      </w:r>
      <w:r w:rsidRPr="00A50C7A">
        <w:rPr>
          <w:rFonts w:cs="Calibri Light"/>
          <w:sz w:val="20"/>
          <w:szCs w:val="18"/>
        </w:rPr>
        <w:t>d.v.s. om den upphandlande myndigheten har specifika önskemål gällande bokningen utifrån den</w:t>
      </w:r>
      <w:r>
        <w:rPr>
          <w:rFonts w:cs="Calibri Light"/>
          <w:sz w:val="20"/>
          <w:szCs w:val="18"/>
        </w:rPr>
        <w:t xml:space="preserve"> </w:t>
      </w:r>
      <w:r w:rsidRPr="00A50C7A">
        <w:rPr>
          <w:rFonts w:cs="Calibri Light"/>
          <w:sz w:val="20"/>
          <w:szCs w:val="18"/>
        </w:rPr>
        <w:t>upphandlande myndighets behov ska leverantören boka i enlighet med sådana önskemål.</w:t>
      </w:r>
    </w:p>
    <w:p w14:paraId="5C754BBA" w14:textId="77777777" w:rsidR="00DD1E3E" w:rsidRPr="00A50C7A" w:rsidRDefault="00DD1E3E" w:rsidP="00DD1E3E">
      <w:pPr>
        <w:spacing w:after="200" w:line="276" w:lineRule="auto"/>
        <w:rPr>
          <w:rFonts w:cs="Calibri Light"/>
          <w:sz w:val="20"/>
          <w:szCs w:val="18"/>
        </w:rPr>
      </w:pPr>
      <w:r w:rsidRPr="00A50C7A">
        <w:rPr>
          <w:rFonts w:cs="Calibri Light"/>
          <w:sz w:val="20"/>
          <w:szCs w:val="18"/>
        </w:rPr>
        <w:t>Leverantören ska genomföra bokningar på eventuella avtal som den upphandlande myndighet kan</w:t>
      </w:r>
      <w:r>
        <w:rPr>
          <w:rFonts w:cs="Calibri Light"/>
          <w:sz w:val="20"/>
          <w:szCs w:val="18"/>
        </w:rPr>
        <w:t xml:space="preserve"> </w:t>
      </w:r>
      <w:r w:rsidRPr="00A50C7A">
        <w:rPr>
          <w:rFonts w:cs="Calibri Light"/>
          <w:sz w:val="20"/>
          <w:szCs w:val="18"/>
        </w:rPr>
        <w:t>använda sig utav.</w:t>
      </w:r>
    </w:p>
    <w:p w14:paraId="3535B511" w14:textId="28F7C62E" w:rsidR="0091024F" w:rsidRPr="00A74022" w:rsidRDefault="0091024F" w:rsidP="0091024F">
      <w:pPr>
        <w:spacing w:after="200" w:line="276" w:lineRule="auto"/>
        <w:rPr>
          <w:rFonts w:cs="Calibri Light"/>
          <w:b/>
          <w:bCs/>
          <w:sz w:val="20"/>
        </w:rPr>
      </w:pPr>
      <w:r w:rsidRPr="00A74022">
        <w:rPr>
          <w:rFonts w:cs="Calibri Light"/>
          <w:b/>
          <w:bCs/>
          <w:sz w:val="20"/>
        </w:rPr>
        <w:t>4.8.2 Möten för att styra mot mer hållbara resor</w:t>
      </w:r>
      <w:r w:rsidR="00F230B5">
        <w:rPr>
          <w:rFonts w:cs="Calibri Light"/>
          <w:b/>
          <w:bCs/>
          <w:sz w:val="20"/>
        </w:rPr>
        <w:t xml:space="preserve"> (krav på tjänsten)</w:t>
      </w:r>
    </w:p>
    <w:p w14:paraId="68701C13" w14:textId="058D0783" w:rsidR="0091024F" w:rsidRDefault="0091024F" w:rsidP="0091024F">
      <w:pPr>
        <w:spacing w:after="200" w:line="276" w:lineRule="auto"/>
        <w:rPr>
          <w:rFonts w:cs="Calibri Light"/>
          <w:sz w:val="20"/>
        </w:rPr>
      </w:pPr>
      <w:r w:rsidRPr="00A74022">
        <w:rPr>
          <w:rFonts w:cs="Calibri Light"/>
          <w:sz w:val="20"/>
        </w:rPr>
        <w:t>Den upphandlande myndigheten ska ha möjlighet att påkalla möten med leverantören för att</w:t>
      </w:r>
      <w:r>
        <w:rPr>
          <w:rFonts w:cs="Calibri Light"/>
          <w:sz w:val="20"/>
        </w:rPr>
        <w:t xml:space="preserve"> </w:t>
      </w:r>
      <w:r w:rsidRPr="00A74022">
        <w:rPr>
          <w:rFonts w:cs="Calibri Light"/>
          <w:sz w:val="20"/>
        </w:rPr>
        <w:t>gemensamt styra mot mer hållbara resor anpassat efter specifika bokningsmönster hos den</w:t>
      </w:r>
      <w:r>
        <w:rPr>
          <w:rFonts w:cs="Calibri Light"/>
          <w:sz w:val="20"/>
        </w:rPr>
        <w:t xml:space="preserve"> </w:t>
      </w:r>
      <w:r w:rsidRPr="00A74022">
        <w:rPr>
          <w:rFonts w:cs="Calibri Light"/>
          <w:sz w:val="20"/>
        </w:rPr>
        <w:t>upphandlande myndigheten. Dessa möten ska vara kostnadsfria och kan ske årligen</w:t>
      </w:r>
      <w:r w:rsidRPr="008857AF">
        <w:rPr>
          <w:rFonts w:cs="Calibri Light"/>
          <w:sz w:val="20"/>
        </w:rPr>
        <w:t>.</w:t>
      </w:r>
    </w:p>
    <w:p w14:paraId="242E8266" w14:textId="1E6EC62D" w:rsidR="00DC7970" w:rsidRPr="00DC7970" w:rsidRDefault="00DC7970" w:rsidP="00DC7970">
      <w:pPr>
        <w:pStyle w:val="Liststycke"/>
        <w:numPr>
          <w:ilvl w:val="1"/>
          <w:numId w:val="49"/>
        </w:numPr>
        <w:spacing w:after="200" w:line="276" w:lineRule="auto"/>
        <w:rPr>
          <w:rFonts w:cs="Calibri Light"/>
          <w:b/>
          <w:bCs/>
          <w:sz w:val="20"/>
        </w:rPr>
      </w:pPr>
      <w:r w:rsidRPr="00DC7970">
        <w:rPr>
          <w:rFonts w:cs="Calibri Light"/>
          <w:b/>
          <w:bCs/>
          <w:sz w:val="20"/>
        </w:rPr>
        <w:lastRenderedPageBreak/>
        <w:t>Hållbarhetscertifiering (krav på leverantören; kravkatalog)</w:t>
      </w:r>
    </w:p>
    <w:p w14:paraId="2C83006C" w14:textId="73130740" w:rsidR="00DC7970" w:rsidRDefault="00DC7970">
      <w:pPr>
        <w:spacing w:after="200" w:line="276" w:lineRule="auto"/>
        <w:rPr>
          <w:rFonts w:cs="Calibri Light"/>
          <w:sz w:val="20"/>
        </w:rPr>
      </w:pPr>
      <w:r w:rsidRPr="00DC7970">
        <w:rPr>
          <w:rFonts w:cs="Calibri Light"/>
          <w:sz w:val="20"/>
        </w:rPr>
        <w:t xml:space="preserve">Krav kan exempelvis ställas på att leverantören ska/bör vara certifierad enligt </w:t>
      </w:r>
      <w:proofErr w:type="spellStart"/>
      <w:r w:rsidRPr="00DC7970">
        <w:rPr>
          <w:rFonts w:cs="Calibri Light"/>
          <w:sz w:val="20"/>
        </w:rPr>
        <w:t>Travelife</w:t>
      </w:r>
      <w:proofErr w:type="spellEnd"/>
      <w:r w:rsidRPr="00DC7970">
        <w:rPr>
          <w:rFonts w:cs="Calibri Light"/>
          <w:sz w:val="20"/>
        </w:rPr>
        <w:t xml:space="preserve"> eller motsvarande.</w:t>
      </w:r>
    </w:p>
    <w:p w14:paraId="65883CEB" w14:textId="37C493A4" w:rsidR="00DC7970" w:rsidRPr="00DC7970" w:rsidRDefault="00DC7970" w:rsidP="00DC7970">
      <w:pPr>
        <w:spacing w:after="200" w:line="276" w:lineRule="auto"/>
        <w:rPr>
          <w:rFonts w:cs="Calibri Light"/>
          <w:b/>
          <w:bCs/>
          <w:sz w:val="20"/>
        </w:rPr>
      </w:pPr>
      <w:r w:rsidRPr="00DC7970">
        <w:rPr>
          <w:rFonts w:cs="Calibri Light"/>
          <w:b/>
          <w:bCs/>
          <w:sz w:val="20"/>
        </w:rPr>
        <w:t xml:space="preserve">1.3 </w:t>
      </w:r>
      <w:proofErr w:type="spellStart"/>
      <w:r w:rsidRPr="00DC7970">
        <w:rPr>
          <w:rFonts w:cs="Calibri Light"/>
          <w:b/>
          <w:bCs/>
          <w:sz w:val="20"/>
        </w:rPr>
        <w:t>Nudging</w:t>
      </w:r>
      <w:proofErr w:type="spellEnd"/>
      <w:r w:rsidRPr="00DC7970">
        <w:rPr>
          <w:rFonts w:cs="Calibri Light"/>
          <w:b/>
          <w:bCs/>
          <w:sz w:val="20"/>
        </w:rPr>
        <w:t xml:space="preserve"> i självbokningssystem</w:t>
      </w:r>
      <w:r>
        <w:rPr>
          <w:rFonts w:cs="Calibri Light"/>
          <w:b/>
          <w:bCs/>
          <w:sz w:val="20"/>
        </w:rPr>
        <w:t xml:space="preserve"> (krav på tjänsten; kravkatalog)</w:t>
      </w:r>
    </w:p>
    <w:p w14:paraId="0A27E084" w14:textId="7C01A000" w:rsidR="00DC7970" w:rsidRPr="00DC7970" w:rsidRDefault="00DC7970" w:rsidP="00DC7970">
      <w:pPr>
        <w:spacing w:after="200" w:line="276" w:lineRule="auto"/>
        <w:rPr>
          <w:rFonts w:cs="Calibri Light"/>
          <w:sz w:val="20"/>
        </w:rPr>
      </w:pPr>
      <w:r w:rsidRPr="00DC7970">
        <w:rPr>
          <w:rFonts w:cs="Calibri Light"/>
          <w:sz w:val="20"/>
        </w:rPr>
        <w:t xml:space="preserve">Krav kan exempelvis ställas på att leverantörens självbokningssystem ska/bör ha inbyggd </w:t>
      </w:r>
      <w:proofErr w:type="spellStart"/>
      <w:r w:rsidRPr="00DC7970">
        <w:rPr>
          <w:rFonts w:cs="Calibri Light"/>
          <w:sz w:val="20"/>
        </w:rPr>
        <w:t>nudging</w:t>
      </w:r>
      <w:proofErr w:type="spellEnd"/>
      <w:r>
        <w:rPr>
          <w:rFonts w:cs="Calibri Light"/>
          <w:sz w:val="20"/>
        </w:rPr>
        <w:t xml:space="preserve"> </w:t>
      </w:r>
      <w:r w:rsidRPr="00DC7970">
        <w:rPr>
          <w:rFonts w:cs="Calibri Light"/>
          <w:sz w:val="20"/>
        </w:rPr>
        <w:t xml:space="preserve"> </w:t>
      </w:r>
      <w:proofErr w:type="spellStart"/>
      <w:r w:rsidRPr="00DC7970">
        <w:rPr>
          <w:rFonts w:cs="Calibri Light"/>
          <w:sz w:val="20"/>
        </w:rPr>
        <w:t>Nudging</w:t>
      </w:r>
      <w:proofErr w:type="spellEnd"/>
      <w:r w:rsidRPr="00DC7970">
        <w:rPr>
          <w:rFonts w:cs="Calibri Light"/>
          <w:sz w:val="20"/>
        </w:rPr>
        <w:t xml:space="preserve"> innebär att resebeställaren uppmuntras att göra hållbara val genom att </w:t>
      </w:r>
      <w:r>
        <w:rPr>
          <w:rFonts w:cs="Calibri Light"/>
          <w:sz w:val="20"/>
        </w:rPr>
        <w:t xml:space="preserve"> </w:t>
      </w:r>
      <w:r w:rsidRPr="00DC7970">
        <w:rPr>
          <w:rFonts w:cs="Calibri Light"/>
          <w:sz w:val="20"/>
        </w:rPr>
        <w:t xml:space="preserve">självbokningssystemets </w:t>
      </w:r>
      <w:proofErr w:type="spellStart"/>
      <w:r w:rsidRPr="00DC7970">
        <w:rPr>
          <w:rFonts w:cs="Calibri Light"/>
          <w:sz w:val="20"/>
        </w:rPr>
        <w:t>bokningsvy</w:t>
      </w:r>
      <w:proofErr w:type="spellEnd"/>
      <w:r w:rsidRPr="00DC7970">
        <w:rPr>
          <w:rFonts w:cs="Calibri Light"/>
          <w:sz w:val="20"/>
        </w:rPr>
        <w:t xml:space="preserve"> underlättar dessa val. Bland annat genom att hållbara alternativ </w:t>
      </w:r>
      <w:r>
        <w:rPr>
          <w:rFonts w:cs="Calibri Light"/>
          <w:sz w:val="20"/>
        </w:rPr>
        <w:t xml:space="preserve"> </w:t>
      </w:r>
      <w:r w:rsidRPr="00DC7970">
        <w:rPr>
          <w:rFonts w:cs="Calibri Light"/>
          <w:sz w:val="20"/>
        </w:rPr>
        <w:t>kommer överst i alternativlistan:</w:t>
      </w:r>
    </w:p>
    <w:p w14:paraId="36DCDF2D" w14:textId="66CE08B1" w:rsidR="00DC7970" w:rsidRPr="00DC7970" w:rsidRDefault="00DC7970" w:rsidP="00DC7970">
      <w:pPr>
        <w:pStyle w:val="Liststycke"/>
        <w:numPr>
          <w:ilvl w:val="0"/>
          <w:numId w:val="40"/>
        </w:numPr>
        <w:spacing w:after="200" w:line="276" w:lineRule="auto"/>
        <w:rPr>
          <w:rFonts w:cs="Calibri Light"/>
          <w:sz w:val="20"/>
        </w:rPr>
      </w:pPr>
      <w:r w:rsidRPr="00DC7970">
        <w:rPr>
          <w:rFonts w:cs="Calibri Light"/>
          <w:sz w:val="20"/>
        </w:rPr>
        <w:t>bokning av tåg kommer före bokning av flyg</w:t>
      </w:r>
    </w:p>
    <w:p w14:paraId="526A962A" w14:textId="1FD598A6" w:rsidR="00DC7970" w:rsidRPr="00DC7970" w:rsidRDefault="00DC7970" w:rsidP="00DC7970">
      <w:pPr>
        <w:pStyle w:val="Liststycke"/>
        <w:numPr>
          <w:ilvl w:val="0"/>
          <w:numId w:val="40"/>
        </w:numPr>
        <w:spacing w:after="200" w:line="276" w:lineRule="auto"/>
        <w:rPr>
          <w:rFonts w:cs="Calibri Light"/>
          <w:sz w:val="20"/>
        </w:rPr>
      </w:pPr>
      <w:r w:rsidRPr="00DC7970">
        <w:rPr>
          <w:rFonts w:cs="Calibri Light"/>
          <w:sz w:val="20"/>
        </w:rPr>
        <w:t xml:space="preserve">flygresor med minimalt antal mellanlandningar kommer före andra flygresor </w:t>
      </w:r>
    </w:p>
    <w:p w14:paraId="3C0A18DD" w14:textId="7CE81062" w:rsidR="00DC7970" w:rsidRPr="00DC7970" w:rsidRDefault="00DC7970" w:rsidP="00DC7970">
      <w:pPr>
        <w:pStyle w:val="Liststycke"/>
        <w:numPr>
          <w:ilvl w:val="0"/>
          <w:numId w:val="40"/>
        </w:numPr>
        <w:spacing w:after="200" w:line="276" w:lineRule="auto"/>
        <w:rPr>
          <w:rFonts w:cs="Calibri Light"/>
          <w:sz w:val="20"/>
        </w:rPr>
      </w:pPr>
      <w:r w:rsidRPr="00DC7970">
        <w:rPr>
          <w:rFonts w:cs="Calibri Light"/>
          <w:sz w:val="20"/>
        </w:rPr>
        <w:t>hållbarhetsmärkta hotell kommer före andra hotell</w:t>
      </w:r>
      <w:r w:rsidR="0017139A">
        <w:rPr>
          <w:rFonts w:cs="Calibri Light"/>
          <w:sz w:val="20"/>
        </w:rPr>
        <w:t xml:space="preserve">. </w:t>
      </w:r>
    </w:p>
    <w:sectPr w:rsidR="00DC7970" w:rsidRPr="00DC7970" w:rsidSect="00866492">
      <w:headerReference w:type="even" r:id="rId20"/>
      <w:headerReference w:type="default" r:id="rId21"/>
      <w:footerReference w:type="even" r:id="rId22"/>
      <w:footerReference w:type="default" r:id="rId23"/>
      <w:headerReference w:type="first" r:id="rId24"/>
      <w:footerReference w:type="first" r:id="rId25"/>
      <w:pgSz w:w="11907" w:h="16839" w:code="9"/>
      <w:pgMar w:top="2041" w:right="1417" w:bottom="1701" w:left="141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99BF" w14:textId="77777777" w:rsidR="00D809BE" w:rsidRDefault="00D809BE" w:rsidP="005E0DE8">
      <w:pPr>
        <w:spacing w:after="0" w:line="240" w:lineRule="auto"/>
      </w:pPr>
      <w:r>
        <w:separator/>
      </w:r>
    </w:p>
  </w:endnote>
  <w:endnote w:type="continuationSeparator" w:id="0">
    <w:p w14:paraId="59DC2F2C" w14:textId="77777777" w:rsidR="00D809BE" w:rsidRDefault="00D809B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63E" w14:textId="77777777" w:rsidR="00310C90" w:rsidRDefault="00310C90">
    <w:pPr>
      <w:pStyle w:val="Sidfot"/>
    </w:pPr>
  </w:p>
  <w:p w14:paraId="6BDCEECE" w14:textId="77777777" w:rsidR="00310C90" w:rsidRDefault="00310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7A217E34" w14:textId="77777777" w:rsidTr="00091F0B">
      <w:tc>
        <w:tcPr>
          <w:tcW w:w="4530" w:type="dxa"/>
        </w:tcPr>
        <w:p w14:paraId="57B31B81" w14:textId="77777777" w:rsidR="00310C90" w:rsidRPr="001263F9" w:rsidRDefault="00310C90"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0D330A5E" w14:textId="77777777" w:rsidR="00310C90" w:rsidRPr="007E0BE3" w:rsidRDefault="00310C90"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71F38AB9" w14:textId="77777777" w:rsidR="00310C90" w:rsidRDefault="00310C90">
    <w:pPr>
      <w:pStyle w:val="Sidfot"/>
    </w:pPr>
  </w:p>
  <w:p w14:paraId="271DC289" w14:textId="77777777" w:rsidR="00310C90" w:rsidRDefault="00310C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6BB639A6" w14:textId="77777777" w:rsidTr="004217B5">
      <w:tc>
        <w:tcPr>
          <w:tcW w:w="4530" w:type="dxa"/>
        </w:tcPr>
        <w:p w14:paraId="58524B43" w14:textId="77777777" w:rsidR="00310C90" w:rsidRPr="001263F9" w:rsidRDefault="00310C90" w:rsidP="00484FC9">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681E4126" w14:textId="77777777" w:rsidR="00310C90" w:rsidRPr="007E0BE3" w:rsidRDefault="00310C90"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48CE9642" w14:textId="77777777" w:rsidR="00310C90" w:rsidRPr="00090FDC" w:rsidRDefault="00310C90"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4AE2" w14:textId="77777777" w:rsidR="00D809BE" w:rsidRDefault="00D809BE" w:rsidP="005E0DE8">
      <w:pPr>
        <w:spacing w:after="0" w:line="240" w:lineRule="auto"/>
      </w:pPr>
      <w:r>
        <w:separator/>
      </w:r>
    </w:p>
  </w:footnote>
  <w:footnote w:type="continuationSeparator" w:id="0">
    <w:p w14:paraId="63683FE1" w14:textId="77777777" w:rsidR="00D809BE" w:rsidRDefault="00D809BE" w:rsidP="005E0DE8">
      <w:pPr>
        <w:spacing w:after="0" w:line="240" w:lineRule="auto"/>
      </w:pPr>
      <w:r>
        <w:continuationSeparator/>
      </w:r>
    </w:p>
  </w:footnote>
  <w:footnote w:id="1">
    <w:p w14:paraId="302DAD02" w14:textId="7DFDF700"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Med hållbart ramavtal menas ett ramavtal som är fokuserat på en hållbar lösning. Det kan vara en design/prestanda/funktion där ett helhetsperspektiv har antagits ur hållbarhetssynpunkt. Antingen kan det gälla en mer hållbar lösning än den konventionella lösningen på marknaden, eller så omfattar ramavtalet enbart den hållbara delen av den etabl</w:t>
      </w:r>
      <w:r>
        <w:rPr>
          <w:sz w:val="16"/>
          <w:szCs w:val="20"/>
        </w:rPr>
        <w:t>erade marknaden, t.ex. elbilar.</w:t>
      </w:r>
    </w:p>
  </w:footnote>
  <w:footnote w:id="2">
    <w:p w14:paraId="6352FA05" w14:textId="5B556A05"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Med hållbart alternativ menas ett ramavtal där det finns varor i varukatalogen/webbutiken/varulistan som är markerade som särskilt hållbara. Det kan t.ex. vara miljömärkning enligt Svanen, energimärkning, </w:t>
      </w:r>
      <w:proofErr w:type="spellStart"/>
      <w:r w:rsidRPr="007973F1">
        <w:rPr>
          <w:sz w:val="16"/>
          <w:szCs w:val="20"/>
        </w:rPr>
        <w:t>Fairtrade</w:t>
      </w:r>
      <w:proofErr w:type="spellEnd"/>
      <w:r w:rsidRPr="007973F1">
        <w:rPr>
          <w:sz w:val="16"/>
          <w:szCs w:val="20"/>
        </w:rPr>
        <w:t>-märkning eller Upphandlingsmyndighetens kriterier för giftfri förskola. Tanken är att det ska vara lätt för kunden att hitta de hållb</w:t>
      </w:r>
      <w:r>
        <w:rPr>
          <w:sz w:val="16"/>
          <w:szCs w:val="20"/>
        </w:rPr>
        <w:t>ara alternativen på ramavtalet.</w:t>
      </w:r>
    </w:p>
  </w:footnote>
  <w:footnote w:id="3">
    <w:p w14:paraId="4EBDB5BA" w14:textId="4D2D74B8"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Inköpscentralen är </w:t>
      </w:r>
      <w:r>
        <w:rPr>
          <w:sz w:val="16"/>
          <w:szCs w:val="20"/>
        </w:rPr>
        <w:t xml:space="preserve">inte skyldig att efterleva barnkonventionen, såvida vi inte agerar ombud åt en upphandlande myndighet som har sådan skyldighet genom delegerat ansvar från staten. Inköpscentralen tar dock ändå i beaktande barns rätt, bl.a. genom </w:t>
      </w:r>
      <w:r w:rsidRPr="007973F1">
        <w:rPr>
          <w:sz w:val="16"/>
          <w:szCs w:val="20"/>
        </w:rPr>
        <w:t xml:space="preserve">krav på </w:t>
      </w:r>
      <w:r w:rsidR="009A400C">
        <w:rPr>
          <w:sz w:val="16"/>
          <w:szCs w:val="20"/>
        </w:rPr>
        <w:t>varan</w:t>
      </w:r>
      <w:r w:rsidRPr="007973F1">
        <w:rPr>
          <w:sz w:val="16"/>
          <w:szCs w:val="20"/>
        </w:rPr>
        <w:t xml:space="preserve"> eller tjänsten </w:t>
      </w:r>
      <w:r>
        <w:rPr>
          <w:sz w:val="16"/>
          <w:szCs w:val="20"/>
        </w:rPr>
        <w:t xml:space="preserve">om </w:t>
      </w:r>
      <w:r w:rsidRPr="007973F1">
        <w:rPr>
          <w:sz w:val="16"/>
          <w:szCs w:val="20"/>
        </w:rPr>
        <w:t>den riktar sig till barn</w:t>
      </w:r>
      <w:r>
        <w:rPr>
          <w:sz w:val="16"/>
          <w:szCs w:val="20"/>
        </w:rPr>
        <w:t xml:space="preserve"> </w:t>
      </w:r>
      <w:r w:rsidRPr="007973F1">
        <w:rPr>
          <w:sz w:val="16"/>
          <w:szCs w:val="20"/>
        </w:rPr>
        <w:t>(</w:t>
      </w:r>
      <w:r>
        <w:rPr>
          <w:sz w:val="16"/>
          <w:szCs w:val="20"/>
        </w:rPr>
        <w:t>t.ex.</w:t>
      </w:r>
      <w:r w:rsidRPr="007973F1">
        <w:rPr>
          <w:sz w:val="16"/>
          <w:szCs w:val="20"/>
        </w:rPr>
        <w:t xml:space="preserve"> </w:t>
      </w:r>
      <w:r>
        <w:rPr>
          <w:sz w:val="16"/>
          <w:szCs w:val="20"/>
        </w:rPr>
        <w:t xml:space="preserve">vad gäller </w:t>
      </w:r>
      <w:r w:rsidRPr="007973F1">
        <w:rPr>
          <w:sz w:val="16"/>
          <w:szCs w:val="20"/>
        </w:rPr>
        <w:t xml:space="preserve">kemikalier) </w:t>
      </w:r>
      <w:r>
        <w:rPr>
          <w:sz w:val="16"/>
          <w:szCs w:val="20"/>
        </w:rPr>
        <w:t xml:space="preserve">eller genom krav </w:t>
      </w:r>
      <w:r w:rsidRPr="007973F1">
        <w:rPr>
          <w:sz w:val="16"/>
          <w:szCs w:val="20"/>
        </w:rPr>
        <w:t xml:space="preserve">på att leverantören ska utföra tjänsten </w:t>
      </w:r>
      <w:r>
        <w:rPr>
          <w:sz w:val="16"/>
          <w:szCs w:val="20"/>
        </w:rPr>
        <w:t xml:space="preserve">med beaktande av barnets bästa. Inköpscentralen kan också inhämta barns åsikter även om vi inte är skyldiga att göra det. Vi bygger också in möjligheter för </w:t>
      </w:r>
      <w:r w:rsidRPr="00591DB0">
        <w:rPr>
          <w:sz w:val="16"/>
          <w:szCs w:val="20"/>
        </w:rPr>
        <w:t xml:space="preserve">kunder att ta hänsyn till individuella barns åsikter, om </w:t>
      </w:r>
      <w:r>
        <w:rPr>
          <w:sz w:val="16"/>
          <w:szCs w:val="20"/>
        </w:rPr>
        <w:t xml:space="preserve">avropen gäller en fråga som rör barn. </w:t>
      </w:r>
    </w:p>
  </w:footnote>
  <w:footnote w:id="4">
    <w:p w14:paraId="3A81A6D0" w14:textId="241A0FB5"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arbetsrättsliga villkor enligt kollektivavtal (lön, semester och arbetstid) om summan av upphandlingen är högre än tröskelvärdet och det anses behövligt.</w:t>
      </w:r>
    </w:p>
  </w:footnote>
  <w:footnote w:id="5">
    <w:p w14:paraId="1AE9526E" w14:textId="3DEAEAB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arbetsmiljö</w:t>
      </w:r>
      <w:r w:rsidR="00240BC1">
        <w:rPr>
          <w:rFonts w:ascii="Corbel" w:hAnsi="Corbel"/>
          <w:sz w:val="16"/>
          <w:lang w:val="sv-SE"/>
        </w:rPr>
        <w:t>, t.ex. genom krav på systematiskt arbetsmiljöarbete,</w:t>
      </w:r>
      <w:r w:rsidRPr="007973F1">
        <w:rPr>
          <w:rFonts w:ascii="Corbel" w:hAnsi="Corbel"/>
          <w:sz w:val="16"/>
          <w:lang w:val="sv-SE"/>
        </w:rPr>
        <w:t xml:space="preserve"> </w:t>
      </w:r>
      <w:r w:rsidR="00240BC1">
        <w:rPr>
          <w:rFonts w:ascii="Corbel" w:hAnsi="Corbel"/>
          <w:sz w:val="16"/>
          <w:lang w:val="sv-SE"/>
        </w:rPr>
        <w:t xml:space="preserve">om </w:t>
      </w:r>
      <w:r w:rsidRPr="007973F1">
        <w:rPr>
          <w:rFonts w:ascii="Corbel" w:hAnsi="Corbel"/>
          <w:sz w:val="16"/>
          <w:lang w:val="sv-SE"/>
        </w:rPr>
        <w:t>arbetsmiljöriskerna är höga</w:t>
      </w:r>
      <w:r w:rsidR="00240BC1">
        <w:rPr>
          <w:rFonts w:ascii="Corbel" w:hAnsi="Corbel"/>
          <w:sz w:val="16"/>
          <w:lang w:val="sv-SE"/>
        </w:rPr>
        <w:t xml:space="preserve">. </w:t>
      </w:r>
      <w:r w:rsidRPr="007973F1">
        <w:rPr>
          <w:rFonts w:ascii="Corbel" w:hAnsi="Corbel"/>
          <w:sz w:val="16"/>
          <w:lang w:val="sv-SE"/>
        </w:rPr>
        <w:t>Kraven kan gälla både fysiska, psykologiska och sociala förhållanden.</w:t>
      </w:r>
      <w:r w:rsidR="00240BC1">
        <w:rPr>
          <w:rFonts w:ascii="Corbel" w:hAnsi="Corbel"/>
          <w:sz w:val="16"/>
          <w:lang w:val="sv-SE"/>
        </w:rPr>
        <w:t xml:space="preserve"> Kraven kan också gälla utformning av arbetsplatser och arbetsutrustning. </w:t>
      </w:r>
    </w:p>
  </w:footnote>
  <w:footnote w:id="6">
    <w:p w14:paraId="040C153D" w14:textId="405C4023"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Inköpscentralen öppnar i de fall det är lämpligt med tanke på upphandlingsföremålet och avtalets längd upp för våra kunder att föra dialog med leverantörer om sysselsättningsfrämjande åtgärder för grupper som står långt från arbetsmarknaden, t.ex. utrikes födda, nyanlända, personer med funktionsnedsättning, personer som saknar avslutad gymnasieutbildning, äldre eller långtidsarbetslösa.</w:t>
      </w:r>
    </w:p>
  </w:footnote>
  <w:footnote w:id="7">
    <w:p w14:paraId="5E977F61" w14:textId="50BBB0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Inköpscentrals krav på lika rättigheter och möjligheter utifrån diskrimineringslagens sju diskrimineringsgrunder kan ta sikte på både leverantörer som arbetsgivare och leverantörers bemötande av allmänheten eller personal inom avropande myndigheter. Kraven kan också svara mot olika gruppers behov och villkor, t.ex. kläder i storlekar för både storvuxna och småvuxna, kvinnor och män.</w:t>
      </w:r>
    </w:p>
  </w:footnote>
  <w:footnote w:id="8">
    <w:p w14:paraId="74FE8B3F" w14:textId="3EF813EF"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tillgänglighetskrav om summan av upphandlingen är högre än tröskelvärdet, det som ska upphandlas ska användas av fysiska personer och det inte finns några särskilda skäl att inte ställa krav. En nedsättning av funktionsförmåga kan vara fysisk, psykisk eller intellektuell och kan handla om nedsatt rörelseförmåga, syn, hörsel, röst- och talfunktion, kognitiv förmåga, besvär i andningsorgan, allergier eller överkänslighet, eller andra nedsättningar och variationer i funktionsförmåga.</w:t>
      </w:r>
    </w:p>
  </w:footnote>
  <w:footnote w:id="9">
    <w:p w14:paraId="6430D603" w14:textId="312F743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är skyldig att ställa arbetsrättsliga villkor enligt ILO:s kärnkonventioner om summan av upphandlingen är högre än tröskelvärdet och det anses behövligt. Inköpscentralens krav om hållbara leveranskedjor täcker dock mänskliga rättigheter, arbetares rättigheter, miljöskydd och </w:t>
      </w:r>
      <w:r w:rsidR="009A69A4">
        <w:rPr>
          <w:rFonts w:ascii="Corbel" w:hAnsi="Corbel"/>
          <w:sz w:val="16"/>
          <w:lang w:val="sv-SE"/>
        </w:rPr>
        <w:t>affärsetik</w:t>
      </w:r>
      <w:r w:rsidRPr="007973F1">
        <w:rPr>
          <w:rFonts w:ascii="Corbel" w:hAnsi="Corbel"/>
          <w:sz w:val="16"/>
          <w:lang w:val="sv-SE"/>
        </w:rPr>
        <w:t>. Kraven kan också utökas med specifika krav för t.ex. rättvis h</w:t>
      </w:r>
      <w:r>
        <w:rPr>
          <w:rFonts w:ascii="Corbel" w:hAnsi="Corbel"/>
          <w:sz w:val="16"/>
          <w:lang w:val="sv-SE"/>
        </w:rPr>
        <w:t xml:space="preserve">andel eller konfliktmineraler. </w:t>
      </w:r>
    </w:p>
  </w:footnote>
  <w:footnote w:id="10">
    <w:p w14:paraId="1A533E98" w14:textId="4F075EBF" w:rsidR="003A2D78" w:rsidRPr="008857AF" w:rsidRDefault="003A2D78" w:rsidP="00693DCB">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w:t>
      </w:r>
      <w:r>
        <w:rPr>
          <w:rFonts w:ascii="Corbel" w:hAnsi="Corbel"/>
          <w:sz w:val="16"/>
          <w:lang w:val="sv-SE"/>
        </w:rPr>
        <w:t xml:space="preserve">krav på hållbara investeringar omfattar bland annat </w:t>
      </w:r>
      <w:proofErr w:type="spellStart"/>
      <w:r>
        <w:rPr>
          <w:rFonts w:ascii="Corbel" w:hAnsi="Corbel"/>
          <w:sz w:val="16"/>
          <w:lang w:val="sv-SE"/>
        </w:rPr>
        <w:t>Principles</w:t>
      </w:r>
      <w:proofErr w:type="spellEnd"/>
      <w:r>
        <w:rPr>
          <w:rFonts w:ascii="Corbel" w:hAnsi="Corbel"/>
          <w:sz w:val="16"/>
          <w:lang w:val="sv-SE"/>
        </w:rPr>
        <w:t xml:space="preserve"> </w:t>
      </w:r>
      <w:r w:rsidR="00693DCB">
        <w:rPr>
          <w:rFonts w:ascii="Corbel" w:hAnsi="Corbel"/>
          <w:sz w:val="16"/>
          <w:lang w:val="sv-SE"/>
        </w:rPr>
        <w:t>for</w:t>
      </w:r>
      <w:r>
        <w:rPr>
          <w:rFonts w:ascii="Corbel" w:hAnsi="Corbel"/>
          <w:sz w:val="16"/>
          <w:lang w:val="sv-SE"/>
        </w:rPr>
        <w:t xml:space="preserve"> </w:t>
      </w:r>
      <w:proofErr w:type="spellStart"/>
      <w:r>
        <w:rPr>
          <w:rFonts w:ascii="Corbel" w:hAnsi="Corbel"/>
          <w:sz w:val="16"/>
          <w:lang w:val="sv-SE"/>
        </w:rPr>
        <w:t>Responsible</w:t>
      </w:r>
      <w:proofErr w:type="spellEnd"/>
      <w:r>
        <w:rPr>
          <w:rFonts w:ascii="Corbel" w:hAnsi="Corbel"/>
          <w:sz w:val="16"/>
          <w:lang w:val="sv-SE"/>
        </w:rPr>
        <w:t xml:space="preserve"> Investment, rapportering enligt up</w:t>
      </w:r>
      <w:r w:rsidRPr="003A2D78">
        <w:rPr>
          <w:rFonts w:ascii="Corbel" w:hAnsi="Corbel"/>
          <w:sz w:val="16"/>
          <w:lang w:val="sv-SE"/>
        </w:rPr>
        <w:t>plysningsförordningen</w:t>
      </w:r>
      <w:r w:rsidR="00693DCB">
        <w:rPr>
          <w:rFonts w:ascii="Corbel" w:hAnsi="Corbel"/>
          <w:sz w:val="16"/>
          <w:lang w:val="sv-SE"/>
        </w:rPr>
        <w:t xml:space="preserve">, </w:t>
      </w:r>
      <w:r>
        <w:rPr>
          <w:rFonts w:ascii="Corbel" w:hAnsi="Corbel"/>
          <w:sz w:val="16"/>
          <w:lang w:val="sv-SE"/>
        </w:rPr>
        <w:t>andel investeringar</w:t>
      </w:r>
      <w:r w:rsidR="00693DCB">
        <w:rPr>
          <w:rFonts w:ascii="Corbel" w:hAnsi="Corbel"/>
          <w:sz w:val="16"/>
          <w:lang w:val="sv-SE"/>
        </w:rPr>
        <w:t xml:space="preserve"> </w:t>
      </w:r>
      <w:r>
        <w:rPr>
          <w:rFonts w:ascii="Corbel" w:hAnsi="Corbel"/>
          <w:sz w:val="16"/>
          <w:lang w:val="sv-SE"/>
        </w:rPr>
        <w:t xml:space="preserve">som omfattas av </w:t>
      </w:r>
      <w:r w:rsidRPr="003A2D78">
        <w:rPr>
          <w:rFonts w:ascii="Corbel" w:hAnsi="Corbel"/>
          <w:sz w:val="16"/>
          <w:lang w:val="sv-SE"/>
        </w:rPr>
        <w:t>taxonomiförordningen</w:t>
      </w:r>
      <w:r w:rsidR="00693DCB">
        <w:rPr>
          <w:rFonts w:ascii="Corbel" w:hAnsi="Corbel"/>
          <w:sz w:val="16"/>
          <w:lang w:val="sv-SE"/>
        </w:rPr>
        <w:t xml:space="preserve">, exkludering av företag utifrån hållbarhetskriterier, användande av ägarinflytande, </w:t>
      </w:r>
      <w:r w:rsidR="00693DCB" w:rsidRPr="00693DCB">
        <w:rPr>
          <w:rFonts w:ascii="Corbel" w:hAnsi="Corbel"/>
          <w:sz w:val="16"/>
          <w:lang w:val="sv-SE"/>
        </w:rPr>
        <w:t xml:space="preserve">andel räntetillgångar </w:t>
      </w:r>
      <w:r w:rsidR="00693DCB">
        <w:rPr>
          <w:rFonts w:ascii="Corbel" w:hAnsi="Corbel"/>
          <w:sz w:val="16"/>
          <w:lang w:val="sv-SE"/>
        </w:rPr>
        <w:t>som är</w:t>
      </w:r>
      <w:r w:rsidR="00693DCB" w:rsidRPr="00693DCB">
        <w:rPr>
          <w:rFonts w:ascii="Corbel" w:hAnsi="Corbel"/>
          <w:sz w:val="16"/>
          <w:lang w:val="sv-SE"/>
        </w:rPr>
        <w:t xml:space="preserve"> gröna obligationer</w:t>
      </w:r>
      <w:r w:rsidR="00693DCB">
        <w:rPr>
          <w:rFonts w:ascii="Corbel" w:hAnsi="Corbel"/>
          <w:sz w:val="16"/>
          <w:lang w:val="sv-SE"/>
        </w:rPr>
        <w:t xml:space="preserve"> och </w:t>
      </w:r>
      <w:r w:rsidR="00693DCB" w:rsidRPr="00693DCB">
        <w:rPr>
          <w:rFonts w:ascii="Corbel" w:hAnsi="Corbel"/>
          <w:sz w:val="16"/>
          <w:lang w:val="sv-SE"/>
        </w:rPr>
        <w:t>tillgångsportföljens koldioxidavtryck</w:t>
      </w:r>
      <w:r w:rsidR="00693DCB">
        <w:rPr>
          <w:rFonts w:ascii="Corbel" w:hAnsi="Corbel"/>
          <w:sz w:val="16"/>
          <w:lang w:val="sv-SE"/>
        </w:rPr>
        <w:t xml:space="preserve">. </w:t>
      </w:r>
    </w:p>
  </w:footnote>
  <w:footnote w:id="11">
    <w:p w14:paraId="4289CA53" w14:textId="21AA06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ett särskilt fokus på cirkulär ekonomi då behovet är stort av att snabbt få till cirkulära materialflöden och ett minskat fotavtryck från de varor som upphandlas. Kraven syftar bland annat till återanvändning, reparation, renovering, återtillverkning, delning, förlängd livslängd, </w:t>
      </w:r>
      <w:proofErr w:type="spellStart"/>
      <w:r w:rsidRPr="007973F1">
        <w:rPr>
          <w:rFonts w:ascii="Corbel" w:hAnsi="Corbel"/>
          <w:sz w:val="16"/>
          <w:lang w:val="sv-SE"/>
        </w:rPr>
        <w:t>modularisering</w:t>
      </w:r>
      <w:proofErr w:type="spellEnd"/>
      <w:r w:rsidR="000F7590">
        <w:rPr>
          <w:rFonts w:ascii="Corbel" w:hAnsi="Corbel"/>
          <w:sz w:val="16"/>
          <w:lang w:val="sv-SE"/>
        </w:rPr>
        <w:t>,</w:t>
      </w:r>
      <w:r w:rsidRPr="007973F1">
        <w:rPr>
          <w:rFonts w:ascii="Corbel" w:hAnsi="Corbel"/>
          <w:sz w:val="16"/>
          <w:lang w:val="sv-SE"/>
        </w:rPr>
        <w:t xml:space="preserve"> förlängd garantitid</w:t>
      </w:r>
      <w:r w:rsidR="000F7590">
        <w:rPr>
          <w:rFonts w:ascii="Corbel" w:hAnsi="Corbel"/>
          <w:sz w:val="16"/>
          <w:lang w:val="sv-SE"/>
        </w:rPr>
        <w:t xml:space="preserve">, </w:t>
      </w:r>
      <w:r w:rsidRPr="007973F1">
        <w:rPr>
          <w:rFonts w:ascii="Corbel" w:hAnsi="Corbel"/>
          <w:sz w:val="16"/>
          <w:lang w:val="sv-SE"/>
        </w:rPr>
        <w:t>öka</w:t>
      </w:r>
      <w:r w:rsidR="000F7590">
        <w:rPr>
          <w:rFonts w:ascii="Corbel" w:hAnsi="Corbel"/>
          <w:sz w:val="16"/>
          <w:lang w:val="sv-SE"/>
        </w:rPr>
        <w:t>t</w:t>
      </w:r>
      <w:r w:rsidRPr="007973F1">
        <w:rPr>
          <w:rFonts w:ascii="Corbel" w:hAnsi="Corbel"/>
          <w:sz w:val="16"/>
          <w:lang w:val="sv-SE"/>
        </w:rPr>
        <w:t xml:space="preserve"> innehåll av återvunnet material samt materialmärkning.</w:t>
      </w:r>
    </w:p>
  </w:footnote>
  <w:footnote w:id="12">
    <w:p w14:paraId="61010CED" w14:textId="39845D12"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som ambition att ställa drivande klimatkrav som möjliggör för upphandlande myndigheter att uppfylla sina klimatmål. En viktig del i arbetet är att analysera var i </w:t>
      </w:r>
      <w:r w:rsidR="000F7590">
        <w:rPr>
          <w:rFonts w:ascii="Corbel" w:hAnsi="Corbel"/>
          <w:sz w:val="16"/>
          <w:lang w:val="sv-SE"/>
        </w:rPr>
        <w:t>varan</w:t>
      </w:r>
      <w:r w:rsidRPr="007973F1">
        <w:rPr>
          <w:rFonts w:ascii="Corbel" w:hAnsi="Corbel"/>
          <w:sz w:val="16"/>
          <w:lang w:val="sv-SE"/>
        </w:rPr>
        <w:t xml:space="preserve">/tjänstens livscykel störst klimatpåverkan sker och inrikta kraven på detta. Klimatpåverkan kan exempelvis bero på utsläpp av växthusgaser, energi- eller bränsleanvändning och materialval. Inköpscentralen har också ett särskilt fokus på fossilfria transporter, då området är </w:t>
      </w:r>
      <w:r>
        <w:rPr>
          <w:rFonts w:ascii="Corbel" w:hAnsi="Corbel"/>
          <w:sz w:val="16"/>
          <w:lang w:val="sv-SE"/>
        </w:rPr>
        <w:t>mycket viktigt</w:t>
      </w:r>
      <w:r w:rsidRPr="007973F1">
        <w:rPr>
          <w:rFonts w:ascii="Corbel" w:hAnsi="Corbel"/>
          <w:sz w:val="16"/>
          <w:lang w:val="sv-SE"/>
        </w:rPr>
        <w:t xml:space="preserve"> för att klimatmålen ska kunna nås.</w:t>
      </w:r>
    </w:p>
  </w:footnote>
  <w:footnote w:id="13">
    <w:p w14:paraId="55753C8E" w14:textId="5FCED894" w:rsidR="00310C90" w:rsidRPr="007973F1" w:rsidRDefault="00310C90" w:rsidP="007973F1">
      <w:pPr>
        <w:spacing w:after="0" w:line="240" w:lineRule="auto"/>
        <w:rPr>
          <w:sz w:val="16"/>
          <w:szCs w:val="20"/>
        </w:rPr>
      </w:pPr>
      <w:r w:rsidRPr="008857AF">
        <w:rPr>
          <w:rStyle w:val="Fotnotsreferens"/>
          <w:sz w:val="16"/>
        </w:rPr>
        <w:footnoteRef/>
      </w:r>
      <w:r>
        <w:rPr>
          <w:sz w:val="16"/>
        </w:rPr>
        <w:t xml:space="preserve"> </w:t>
      </w:r>
      <w:r w:rsidRPr="007973F1">
        <w:rPr>
          <w:sz w:val="16"/>
          <w:szCs w:val="20"/>
        </w:rPr>
        <w:t>Inköpscentralen har som ambition att säkerställa ett hållbart nyttjande av naturresurser och ekosystem, t.ex. krav på markanvändning, nyttjande av vattenresurser och bekämpningsmede</w:t>
      </w:r>
      <w:r>
        <w:rPr>
          <w:sz w:val="16"/>
          <w:szCs w:val="20"/>
        </w:rPr>
        <w:t>l samt läckage av näringsämnen.</w:t>
      </w:r>
    </w:p>
  </w:footnote>
  <w:footnote w:id="14">
    <w:p w14:paraId="3FD137A6" w14:textId="0CC96990"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har som ambition att minska risken för exponering av miljö- och hälsoskadliga ämnen i upphandlade </w:t>
      </w:r>
      <w:r w:rsidR="009A400C">
        <w:rPr>
          <w:rFonts w:ascii="Corbel" w:hAnsi="Corbel"/>
          <w:sz w:val="16"/>
          <w:lang w:val="sv-SE"/>
        </w:rPr>
        <w:t>varor</w:t>
      </w:r>
      <w:r w:rsidRPr="007973F1">
        <w:rPr>
          <w:rFonts w:ascii="Corbel" w:hAnsi="Corbel"/>
          <w:sz w:val="16"/>
          <w:lang w:val="sv-SE"/>
        </w:rPr>
        <w:t>. Genom de krav vi ställer begränsar vi innehållet av bland annat ftalater (mjukgörare), färgämnen, flamskyddsmedel, flyktiga organiska eller högfluorerande ämnen samt ämnen på EU:s kandidatlista. Kraven syftar också till att minimera utsläpp och emission av miljö- och hälsoskadliga ämnen, som exempelvis formaldehyd från möbler eller kväve- &amp; svaveloxider, partiklar och marknära ozon från fordon.</w:t>
      </w:r>
    </w:p>
  </w:footnote>
  <w:footnote w:id="15">
    <w:p w14:paraId="5241A471" w14:textId="2075CA69"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att leverantören ska arbeta systematiskt för att förbättra sin organisations miljöpåverkan och bidra till en hållbar utveckling</w:t>
      </w:r>
      <w:r w:rsidR="003A584F">
        <w:rPr>
          <w:rFonts w:ascii="Corbel" w:hAnsi="Corbel"/>
          <w:sz w:val="16"/>
          <w:lang w:val="sv-SE"/>
        </w:rPr>
        <w:t xml:space="preserve"> om långtgående miljökrav samtidigt ställs i upphandlingen</w:t>
      </w:r>
      <w:r w:rsidRPr="007973F1">
        <w:rPr>
          <w:rFonts w:ascii="Corbel" w:hAnsi="Corbel"/>
          <w:sz w:val="16"/>
          <w:lang w:val="sv-SE"/>
        </w:rPr>
        <w:t xml:space="preserve">. Kravet syftar till att </w:t>
      </w:r>
      <w:r w:rsidR="003A584F">
        <w:rPr>
          <w:rFonts w:ascii="Corbel" w:hAnsi="Corbel"/>
          <w:sz w:val="16"/>
          <w:lang w:val="sv-SE"/>
        </w:rPr>
        <w:t xml:space="preserve">säkerställa att </w:t>
      </w:r>
      <w:r w:rsidRPr="007973F1">
        <w:rPr>
          <w:rFonts w:ascii="Corbel" w:hAnsi="Corbel"/>
          <w:sz w:val="16"/>
          <w:lang w:val="sv-SE"/>
        </w:rPr>
        <w:t xml:space="preserve">leverantören har den kapacitet och de rutiner som krävs för att hantera </w:t>
      </w:r>
      <w:r w:rsidR="003A584F">
        <w:rPr>
          <w:rFonts w:ascii="Corbel" w:hAnsi="Corbel"/>
          <w:sz w:val="16"/>
          <w:lang w:val="sv-SE"/>
        </w:rPr>
        <w:t xml:space="preserve">de ställda </w:t>
      </w:r>
      <w:r w:rsidRPr="007973F1">
        <w:rPr>
          <w:rFonts w:ascii="Corbel" w:hAnsi="Corbel"/>
          <w:sz w:val="16"/>
          <w:lang w:val="sv-SE"/>
        </w:rPr>
        <w:t>miljökraven</w:t>
      </w:r>
      <w:r w:rsidR="003A584F">
        <w:rPr>
          <w:rFonts w:ascii="Corbel" w:hAnsi="Corbel"/>
          <w:sz w:val="16"/>
          <w:lang w:val="sv-SE"/>
        </w:rPr>
        <w:t xml:space="preserve">. Leverantören kan uppfylla kravet genom certifikat såsom </w:t>
      </w:r>
      <w:r w:rsidRPr="007973F1">
        <w:rPr>
          <w:rFonts w:ascii="Corbel" w:hAnsi="Corbel"/>
          <w:sz w:val="16"/>
          <w:lang w:val="sv-SE"/>
        </w:rPr>
        <w:t>ISO 14001, EMAS, FR 2000</w:t>
      </w:r>
      <w:r w:rsidR="003A584F">
        <w:rPr>
          <w:rFonts w:ascii="Corbel" w:hAnsi="Corbel"/>
          <w:sz w:val="16"/>
          <w:lang w:val="sv-SE"/>
        </w:rPr>
        <w:t xml:space="preserve"> och </w:t>
      </w:r>
      <w:r w:rsidRPr="007973F1">
        <w:rPr>
          <w:rFonts w:ascii="Corbel" w:hAnsi="Corbel"/>
          <w:sz w:val="16"/>
          <w:lang w:val="sv-SE"/>
        </w:rPr>
        <w:t xml:space="preserve">Svensk Miljöbas </w:t>
      </w:r>
      <w:r w:rsidR="003A584F">
        <w:rPr>
          <w:rFonts w:ascii="Corbel" w:hAnsi="Corbel"/>
          <w:sz w:val="16"/>
          <w:lang w:val="sv-SE"/>
        </w:rPr>
        <w:t xml:space="preserve">(+ tillägg) </w:t>
      </w:r>
      <w:r w:rsidRPr="007973F1">
        <w:rPr>
          <w:rFonts w:ascii="Corbel" w:hAnsi="Corbel"/>
          <w:sz w:val="16"/>
          <w:lang w:val="sv-SE"/>
        </w:rPr>
        <w:t xml:space="preserve">eller </w:t>
      </w:r>
      <w:r w:rsidR="003A584F">
        <w:rPr>
          <w:rFonts w:ascii="Corbel" w:hAnsi="Corbel"/>
          <w:sz w:val="16"/>
          <w:lang w:val="sv-SE"/>
        </w:rPr>
        <w:t xml:space="preserve">beskrivning och verifikation av </w:t>
      </w:r>
      <w:r w:rsidRPr="007973F1">
        <w:rPr>
          <w:rFonts w:ascii="Corbel" w:hAnsi="Corbel"/>
          <w:sz w:val="16"/>
          <w:lang w:val="sv-SE"/>
        </w:rPr>
        <w:t>ett eget system som uppfyller våra krav.</w:t>
      </w:r>
    </w:p>
  </w:footnote>
  <w:footnote w:id="16">
    <w:p w14:paraId="64A27C8E" w14:textId="57BFCBE1" w:rsidR="0015356E" w:rsidRPr="008857AF" w:rsidRDefault="0015356E" w:rsidP="0015356E">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4527CE" w:rsidRPr="007973F1">
        <w:rPr>
          <w:rFonts w:ascii="Corbel" w:hAnsi="Corbel"/>
          <w:sz w:val="16"/>
          <w:lang w:val="sv-SE"/>
        </w:rPr>
        <w:t xml:space="preserve">Inköpscentralen </w:t>
      </w:r>
      <w:r w:rsidR="002228EA">
        <w:rPr>
          <w:rFonts w:ascii="Corbel" w:hAnsi="Corbel"/>
          <w:sz w:val="16"/>
          <w:lang w:val="sv-SE"/>
        </w:rPr>
        <w:t xml:space="preserve">ställer krav på djuromsorg </w:t>
      </w:r>
      <w:r w:rsidR="003A584F">
        <w:rPr>
          <w:rFonts w:ascii="Corbel" w:hAnsi="Corbel"/>
          <w:sz w:val="16"/>
          <w:lang w:val="sv-SE"/>
        </w:rPr>
        <w:t>om</w:t>
      </w:r>
      <w:r w:rsidR="00045BBA">
        <w:rPr>
          <w:rFonts w:ascii="Corbel" w:hAnsi="Corbel"/>
          <w:sz w:val="16"/>
          <w:lang w:val="sv-SE"/>
        </w:rPr>
        <w:t xml:space="preserve"> d</w:t>
      </w:r>
      <w:r w:rsidR="002228EA" w:rsidRPr="002228EA">
        <w:rPr>
          <w:rFonts w:ascii="Corbel" w:hAnsi="Corbel"/>
          <w:sz w:val="16"/>
          <w:lang w:val="sv-SE"/>
        </w:rPr>
        <w:t>jurprodukter</w:t>
      </w:r>
      <w:r w:rsidR="00045BBA">
        <w:rPr>
          <w:rFonts w:ascii="Corbel" w:hAnsi="Corbel"/>
          <w:sz w:val="16"/>
          <w:lang w:val="sv-SE"/>
        </w:rPr>
        <w:t xml:space="preserve"> eller </w:t>
      </w:r>
      <w:r w:rsidR="002228EA" w:rsidRPr="002228EA">
        <w:rPr>
          <w:rFonts w:ascii="Corbel" w:hAnsi="Corbel"/>
          <w:sz w:val="16"/>
          <w:lang w:val="sv-SE"/>
        </w:rPr>
        <w:t>material från djur ingår i varorna på avtalet</w:t>
      </w:r>
      <w:r w:rsidR="00045BBA">
        <w:rPr>
          <w:rFonts w:ascii="Corbel" w:hAnsi="Corbel"/>
          <w:sz w:val="16"/>
          <w:lang w:val="sv-SE"/>
        </w:rPr>
        <w:t xml:space="preserve">. </w:t>
      </w:r>
      <w:r w:rsidR="009A69A4">
        <w:rPr>
          <w:rFonts w:ascii="Corbel" w:hAnsi="Corbel"/>
          <w:sz w:val="16"/>
          <w:lang w:val="sv-SE"/>
        </w:rPr>
        <w:t xml:space="preserve">Kraven syftar bland annat till att </w:t>
      </w:r>
      <w:r w:rsidR="000A4DFA" w:rsidRPr="000A4DFA">
        <w:rPr>
          <w:rFonts w:ascii="Corbel" w:hAnsi="Corbel"/>
          <w:sz w:val="16"/>
          <w:lang w:val="sv-SE"/>
        </w:rPr>
        <w:t>säkerställa goda förhållanden under djurets liv, oavsett produktionsland</w:t>
      </w:r>
      <w:r w:rsidR="009A69A4">
        <w:rPr>
          <w:rFonts w:ascii="Corbel" w:hAnsi="Corbel"/>
          <w:sz w:val="16"/>
          <w:lang w:val="sv-SE"/>
        </w:rPr>
        <w:t xml:space="preserve">, </w:t>
      </w:r>
      <w:r w:rsidR="001E7E3C">
        <w:rPr>
          <w:rFonts w:ascii="Corbel" w:hAnsi="Corbel"/>
          <w:sz w:val="16"/>
          <w:lang w:val="sv-SE"/>
        </w:rPr>
        <w:t>samt</w:t>
      </w:r>
      <w:r w:rsidR="009A69A4">
        <w:rPr>
          <w:rFonts w:ascii="Corbel" w:hAnsi="Corbel"/>
          <w:sz w:val="16"/>
          <w:lang w:val="sv-SE"/>
        </w:rPr>
        <w:t xml:space="preserve"> </w:t>
      </w:r>
      <w:r w:rsidR="001613C4" w:rsidRPr="001613C4">
        <w:rPr>
          <w:rFonts w:ascii="Corbel" w:hAnsi="Corbel"/>
          <w:sz w:val="16"/>
          <w:lang w:val="sv-SE"/>
        </w:rPr>
        <w:t>ansvarsfull antibiotikaanvändning.</w:t>
      </w:r>
    </w:p>
  </w:footnote>
  <w:footnote w:id="17">
    <w:p w14:paraId="3C9343E1" w14:textId="5931F1B0" w:rsidR="00310C90" w:rsidRPr="008857AF" w:rsidRDefault="00310C90" w:rsidP="00BD016F">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292B58">
        <w:rPr>
          <w:rFonts w:ascii="Corbel" w:hAnsi="Corbel"/>
          <w:sz w:val="16"/>
          <w:lang w:val="sv-SE"/>
        </w:rPr>
        <w:t xml:space="preserve">Inköpscentralen </w:t>
      </w:r>
      <w:r w:rsidR="00E140D3">
        <w:rPr>
          <w:rFonts w:ascii="Corbel" w:hAnsi="Corbel"/>
          <w:sz w:val="16"/>
          <w:lang w:val="sv-SE"/>
        </w:rPr>
        <w:t xml:space="preserve">ställer krav </w:t>
      </w:r>
      <w:r w:rsidR="003A584F">
        <w:rPr>
          <w:rFonts w:ascii="Corbel" w:hAnsi="Corbel"/>
          <w:sz w:val="16"/>
          <w:lang w:val="sv-SE"/>
        </w:rPr>
        <w:t xml:space="preserve">som syftar till att </w:t>
      </w:r>
      <w:r w:rsidR="00292B58">
        <w:rPr>
          <w:rFonts w:ascii="Corbel" w:hAnsi="Corbel"/>
          <w:sz w:val="16"/>
          <w:lang w:val="sv-SE"/>
        </w:rPr>
        <w:t>minska förekomst</w:t>
      </w:r>
      <w:r w:rsidR="003A584F">
        <w:rPr>
          <w:rFonts w:ascii="Corbel" w:hAnsi="Corbel"/>
          <w:sz w:val="16"/>
          <w:lang w:val="sv-SE"/>
        </w:rPr>
        <w:t>en</w:t>
      </w:r>
      <w:r w:rsidR="00292B58">
        <w:rPr>
          <w:rFonts w:ascii="Corbel" w:hAnsi="Corbel"/>
          <w:sz w:val="16"/>
          <w:lang w:val="sv-SE"/>
        </w:rPr>
        <w:t xml:space="preserve"> av ekonomisk brottslighet</w:t>
      </w:r>
      <w:r w:rsidR="003A584F">
        <w:rPr>
          <w:rFonts w:ascii="Corbel" w:hAnsi="Corbel"/>
          <w:sz w:val="16"/>
          <w:lang w:val="sv-SE"/>
        </w:rPr>
        <w:t xml:space="preserve"> om riskerna för just detta är höga</w:t>
      </w:r>
      <w:r w:rsidR="00BD016F">
        <w:rPr>
          <w:rFonts w:ascii="Corbel" w:hAnsi="Corbel"/>
          <w:sz w:val="16"/>
          <w:lang w:val="sv-SE"/>
        </w:rPr>
        <w:t xml:space="preserve">. Det kan till exempel gälla krav på </w:t>
      </w:r>
      <w:r w:rsidR="003A584F">
        <w:rPr>
          <w:rFonts w:ascii="Corbel" w:hAnsi="Corbel"/>
          <w:sz w:val="16"/>
          <w:lang w:val="sv-SE"/>
        </w:rPr>
        <w:t xml:space="preserve">förebyggande åtgärder mot korruption. </w:t>
      </w:r>
      <w:r w:rsidR="00BD016F">
        <w:rPr>
          <w:rFonts w:ascii="Corbel" w:hAnsi="Corbel"/>
          <w:sz w:val="16"/>
          <w:lang w:val="sv-SE"/>
        </w:rPr>
        <w:t xml:space="preserve">Samtidigt kontrollerar vi förekomsten av </w:t>
      </w:r>
      <w:r w:rsidR="00BD016F" w:rsidRPr="00BD016F">
        <w:rPr>
          <w:rFonts w:ascii="Corbel" w:hAnsi="Corbel"/>
          <w:sz w:val="16"/>
          <w:lang w:val="sv-SE"/>
        </w:rPr>
        <w:t>organiserad brottslighet</w:t>
      </w:r>
      <w:r w:rsidR="00BD016F">
        <w:rPr>
          <w:rFonts w:ascii="Corbel" w:hAnsi="Corbel"/>
          <w:sz w:val="16"/>
          <w:lang w:val="sv-SE"/>
        </w:rPr>
        <w:t xml:space="preserve">, </w:t>
      </w:r>
      <w:r w:rsidR="00BD016F" w:rsidRPr="00BD016F">
        <w:rPr>
          <w:rFonts w:ascii="Corbel" w:hAnsi="Corbel"/>
          <w:sz w:val="16"/>
          <w:lang w:val="sv-SE"/>
        </w:rPr>
        <w:t>bestickning</w:t>
      </w:r>
      <w:r w:rsidR="00BD016F">
        <w:rPr>
          <w:rFonts w:ascii="Corbel" w:hAnsi="Corbel"/>
          <w:sz w:val="16"/>
          <w:lang w:val="sv-SE"/>
        </w:rPr>
        <w:t xml:space="preserve">, </w:t>
      </w:r>
      <w:r w:rsidR="00BD016F" w:rsidRPr="00BD016F">
        <w:rPr>
          <w:rFonts w:ascii="Corbel" w:hAnsi="Corbel"/>
          <w:sz w:val="16"/>
          <w:lang w:val="sv-SE"/>
        </w:rPr>
        <w:t>bedrägeri</w:t>
      </w:r>
      <w:r w:rsidR="00BD016F">
        <w:rPr>
          <w:rFonts w:ascii="Corbel" w:hAnsi="Corbel"/>
          <w:sz w:val="16"/>
          <w:lang w:val="sv-SE"/>
        </w:rPr>
        <w:t xml:space="preserve">, </w:t>
      </w:r>
      <w:r w:rsidR="00BD016F" w:rsidRPr="00BD016F">
        <w:rPr>
          <w:rFonts w:ascii="Corbel" w:hAnsi="Corbel"/>
          <w:sz w:val="16"/>
          <w:lang w:val="sv-SE"/>
        </w:rPr>
        <w:t>penningtvätt eller finansiering av terrorism</w:t>
      </w:r>
      <w:r w:rsidR="00BD016F">
        <w:rPr>
          <w:rFonts w:ascii="Corbel" w:hAnsi="Corbel"/>
          <w:sz w:val="16"/>
          <w:lang w:val="sv-SE"/>
        </w:rPr>
        <w:t xml:space="preserve">, </w:t>
      </w:r>
      <w:r w:rsidR="00BD016F" w:rsidRPr="00BD016F">
        <w:rPr>
          <w:rFonts w:ascii="Corbel" w:hAnsi="Corbel"/>
          <w:sz w:val="16"/>
          <w:lang w:val="sv-SE"/>
        </w:rPr>
        <w:t>terroristbrott eller brott med anknytning till terroristverksamhet</w:t>
      </w:r>
      <w:r w:rsidR="00BD016F">
        <w:rPr>
          <w:rFonts w:ascii="Corbel" w:hAnsi="Corbel"/>
          <w:sz w:val="16"/>
          <w:lang w:val="sv-SE"/>
        </w:rPr>
        <w:t xml:space="preserve"> och m</w:t>
      </w:r>
      <w:r w:rsidR="00BD016F" w:rsidRPr="00BD016F">
        <w:rPr>
          <w:rFonts w:ascii="Corbel" w:hAnsi="Corbel"/>
          <w:sz w:val="16"/>
          <w:lang w:val="sv-SE"/>
        </w:rPr>
        <w:t>änniskohandel</w:t>
      </w:r>
      <w:r w:rsidR="00BD016F">
        <w:rPr>
          <w:rFonts w:ascii="Corbel" w:hAnsi="Corbel"/>
          <w:sz w:val="16"/>
          <w:lang w:val="sv-SE"/>
        </w:rPr>
        <w:t xml:space="preserve"> samt att leverantören har </w:t>
      </w:r>
      <w:r w:rsidR="00BD016F" w:rsidRPr="00BD016F">
        <w:rPr>
          <w:rFonts w:ascii="Corbel" w:hAnsi="Corbel"/>
          <w:sz w:val="16"/>
          <w:lang w:val="sv-SE"/>
        </w:rPr>
        <w:t>fullgjort sina skyldigheter avseende betalning av skatter eller socialförsäkringsavgifter</w:t>
      </w:r>
      <w:r w:rsidR="00BD016F">
        <w:rPr>
          <w:rFonts w:ascii="Corbel" w:hAnsi="Corbel"/>
          <w:sz w:val="16"/>
          <w:lang w:val="sv-SE"/>
        </w:rPr>
        <w:t>.</w:t>
      </w:r>
    </w:p>
  </w:footnote>
  <w:footnote w:id="18">
    <w:p w14:paraId="3B60B65C" w14:textId="59C76B0A" w:rsidR="00310C90" w:rsidRPr="008857AF" w:rsidRDefault="00310C90" w:rsidP="001E7E3C">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961E90">
        <w:rPr>
          <w:rFonts w:ascii="Corbel" w:hAnsi="Corbel"/>
          <w:sz w:val="16"/>
          <w:lang w:val="sv-SE"/>
        </w:rPr>
        <w:t xml:space="preserve">Inköpscentralen </w:t>
      </w:r>
      <w:r w:rsidR="001E7E3C">
        <w:rPr>
          <w:rFonts w:ascii="Corbel" w:hAnsi="Corbel"/>
          <w:sz w:val="16"/>
          <w:lang w:val="sv-SE"/>
        </w:rPr>
        <w:t xml:space="preserve">ställer krav på informationssäkerhet utifrån risk. Områden där riskerna är höga omfattar </w:t>
      </w:r>
      <w:r w:rsidR="008E7B0C">
        <w:rPr>
          <w:rFonts w:ascii="Corbel" w:hAnsi="Corbel"/>
          <w:sz w:val="16"/>
          <w:lang w:val="sv-SE"/>
        </w:rPr>
        <w:t xml:space="preserve">bland annat </w:t>
      </w:r>
      <w:r w:rsidR="001E7E3C">
        <w:rPr>
          <w:rFonts w:ascii="Corbel" w:hAnsi="Corbel"/>
          <w:sz w:val="16"/>
          <w:lang w:val="sv-SE"/>
        </w:rPr>
        <w:t xml:space="preserve">uppdrag där leverantören hanterar </w:t>
      </w:r>
      <w:r w:rsidR="001E7E3C" w:rsidRPr="001E7E3C">
        <w:rPr>
          <w:rFonts w:ascii="Corbel" w:hAnsi="Corbel"/>
          <w:sz w:val="16"/>
          <w:lang w:val="sv-SE"/>
        </w:rPr>
        <w:t>sekretessbelagda uppgifter</w:t>
      </w:r>
      <w:r w:rsidR="008E7B0C">
        <w:rPr>
          <w:rFonts w:ascii="Corbel" w:hAnsi="Corbel"/>
          <w:sz w:val="16"/>
          <w:lang w:val="sv-SE"/>
        </w:rPr>
        <w:t xml:space="preserve">, </w:t>
      </w:r>
      <w:r w:rsidR="001E7E3C" w:rsidRPr="001E7E3C">
        <w:rPr>
          <w:rFonts w:ascii="Corbel" w:hAnsi="Corbel"/>
          <w:sz w:val="16"/>
          <w:lang w:val="sv-SE"/>
        </w:rPr>
        <w:t>uppgifter som är känsliga för organisationen vid utförandet av tjänsten</w:t>
      </w:r>
      <w:r w:rsidR="001E7E3C">
        <w:rPr>
          <w:rFonts w:ascii="Corbel" w:hAnsi="Corbel"/>
          <w:sz w:val="16"/>
          <w:lang w:val="sv-SE"/>
        </w:rPr>
        <w:t xml:space="preserve"> </w:t>
      </w:r>
      <w:r w:rsidR="008E7B0C">
        <w:rPr>
          <w:rFonts w:ascii="Corbel" w:hAnsi="Corbel"/>
          <w:sz w:val="16"/>
          <w:lang w:val="sv-SE"/>
        </w:rPr>
        <w:t xml:space="preserve">eller </w:t>
      </w:r>
      <w:r w:rsidR="001E7E3C" w:rsidRPr="001E7E3C">
        <w:rPr>
          <w:rFonts w:ascii="Corbel" w:hAnsi="Corbel"/>
          <w:sz w:val="16"/>
          <w:lang w:val="sv-SE"/>
        </w:rPr>
        <w:t>känsliga personuppgifter eller andra personuppgifter</w:t>
      </w:r>
      <w:r w:rsidR="008E7B0C">
        <w:rPr>
          <w:rFonts w:ascii="Corbel" w:hAnsi="Corbel"/>
          <w:sz w:val="16"/>
          <w:lang w:val="sv-SE"/>
        </w:rPr>
        <w:t xml:space="preserve">. Det omfattar också </w:t>
      </w:r>
      <w:r w:rsidR="001E7E3C">
        <w:rPr>
          <w:rFonts w:ascii="Corbel" w:hAnsi="Corbel"/>
          <w:sz w:val="16"/>
          <w:lang w:val="sv-SE"/>
        </w:rPr>
        <w:t xml:space="preserve">uppdrag där leverantören </w:t>
      </w:r>
      <w:r w:rsidR="001E7E3C" w:rsidRPr="001E7E3C">
        <w:rPr>
          <w:rFonts w:ascii="Corbel" w:hAnsi="Corbel"/>
          <w:sz w:val="16"/>
          <w:lang w:val="sv-SE"/>
        </w:rPr>
        <w:t>leverera</w:t>
      </w:r>
      <w:r w:rsidR="001E7E3C">
        <w:rPr>
          <w:rFonts w:ascii="Corbel" w:hAnsi="Corbel"/>
          <w:sz w:val="16"/>
          <w:lang w:val="sv-SE"/>
        </w:rPr>
        <w:t>r</w:t>
      </w:r>
      <w:r w:rsidR="001E7E3C" w:rsidRPr="001E7E3C">
        <w:rPr>
          <w:rFonts w:ascii="Corbel" w:hAnsi="Corbel"/>
          <w:sz w:val="16"/>
          <w:lang w:val="sv-SE"/>
        </w:rPr>
        <w:t xml:space="preserve"> till samhällsviktig verksamhet</w:t>
      </w:r>
      <w:r w:rsidR="008E7B0C">
        <w:rPr>
          <w:rFonts w:ascii="Corbel" w:hAnsi="Corbel"/>
          <w:sz w:val="16"/>
          <w:lang w:val="sv-SE"/>
        </w:rPr>
        <w:t xml:space="preserve">, </w:t>
      </w:r>
      <w:r w:rsidR="001E7E3C">
        <w:rPr>
          <w:rFonts w:ascii="Corbel" w:hAnsi="Corbel"/>
          <w:sz w:val="16"/>
          <w:lang w:val="sv-SE"/>
        </w:rPr>
        <w:t xml:space="preserve">där det finns </w:t>
      </w:r>
      <w:r w:rsidR="001E7E3C" w:rsidRPr="001E7E3C">
        <w:rPr>
          <w:rFonts w:ascii="Corbel" w:hAnsi="Corbel"/>
          <w:sz w:val="16"/>
          <w:lang w:val="sv-SE"/>
        </w:rPr>
        <w:t>rättsliga säkerhetskrav (internationella, europeiska, svenska) på varan/tjänsten</w:t>
      </w:r>
      <w:r w:rsidR="001E7E3C">
        <w:rPr>
          <w:rFonts w:ascii="Corbel" w:hAnsi="Corbel"/>
          <w:sz w:val="16"/>
          <w:lang w:val="sv-SE"/>
        </w:rPr>
        <w:t>, u</w:t>
      </w:r>
      <w:r w:rsidR="001E7E3C" w:rsidRPr="001E7E3C">
        <w:rPr>
          <w:rFonts w:ascii="Corbel" w:hAnsi="Corbel"/>
          <w:sz w:val="16"/>
          <w:lang w:val="sv-SE"/>
        </w:rPr>
        <w:t>pphandling av IT-system</w:t>
      </w:r>
      <w:r w:rsidR="008E7B0C">
        <w:rPr>
          <w:rFonts w:ascii="Corbel" w:hAnsi="Corbel"/>
          <w:sz w:val="16"/>
          <w:lang w:val="sv-SE"/>
        </w:rPr>
        <w:t xml:space="preserve">, </w:t>
      </w:r>
      <w:r w:rsidR="001E7E3C">
        <w:rPr>
          <w:rFonts w:ascii="Corbel" w:hAnsi="Corbel"/>
          <w:sz w:val="16"/>
          <w:lang w:val="sv-SE"/>
        </w:rPr>
        <w:t>uppdrag där r</w:t>
      </w:r>
      <w:r w:rsidR="001E7E3C" w:rsidRPr="001E7E3C">
        <w:rPr>
          <w:rFonts w:ascii="Corbel" w:hAnsi="Corbel"/>
          <w:sz w:val="16"/>
          <w:lang w:val="sv-SE"/>
        </w:rPr>
        <w:t>öjande av information kan medföra skada för rikets säkerhet</w:t>
      </w:r>
      <w:r w:rsidR="008E7B0C">
        <w:rPr>
          <w:rFonts w:ascii="Corbel" w:hAnsi="Corbel"/>
          <w:sz w:val="16"/>
          <w:lang w:val="sv-SE"/>
        </w:rPr>
        <w:t xml:space="preserve"> samt uppdrag där </w:t>
      </w:r>
      <w:r w:rsidR="001E7E3C" w:rsidRPr="001E7E3C">
        <w:rPr>
          <w:rFonts w:ascii="Corbel" w:hAnsi="Corbel"/>
          <w:sz w:val="16"/>
          <w:lang w:val="sv-SE"/>
        </w:rPr>
        <w:t>informationen omfattas av säkerhetsskyddslagstiftningen</w:t>
      </w:r>
      <w:r w:rsidR="008E7B0C">
        <w:rPr>
          <w:rFonts w:ascii="Corbel" w:hAnsi="Corbel"/>
          <w:sz w:val="16"/>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41B3" w14:textId="77777777" w:rsidR="00310C90" w:rsidRDefault="00310C90">
    <w:pPr>
      <w:pStyle w:val="Sidhuvud"/>
    </w:pPr>
  </w:p>
  <w:p w14:paraId="0AAC41ED" w14:textId="77777777" w:rsidR="00310C90" w:rsidRDefault="00310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9C5" w14:textId="05B8E62B" w:rsidR="00310C90" w:rsidRDefault="00310C9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5408" behindDoc="0" locked="0" layoutInCell="1" allowOverlap="1" wp14:anchorId="187F7C26" wp14:editId="6DCA867C">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1" name="Bildobjekt 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3-03-30T00:00:00Z">
          <w:dateFormat w:val="yyyy-MM-dd"/>
          <w:lid w:val="sv-SE"/>
          <w:storeMappedDataAs w:val="dateTime"/>
          <w:calendar w:val="gregorian"/>
        </w:date>
      </w:sdtPr>
      <w:sdtEndPr/>
      <w:sdtContent>
        <w:r w:rsidR="00FA3A22">
          <w:rPr>
            <w:sz w:val="20"/>
            <w:szCs w:val="20"/>
          </w:rPr>
          <w:t>2023-03-30</w:t>
        </w:r>
      </w:sdtContent>
    </w:sdt>
    <w:r w:rsidRPr="00323D91">
      <w:rPr>
        <w:noProof/>
        <w:sz w:val="20"/>
        <w:szCs w:val="20"/>
        <w:lang w:eastAsia="sv-SE"/>
      </w:rPr>
      <w:t xml:space="preserve"> </w:t>
    </w:r>
  </w:p>
  <w:p w14:paraId="11A0E772" w14:textId="64775BFA" w:rsidR="00310C90" w:rsidRPr="00323D91" w:rsidRDefault="00310C90"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64DBC1D3" w14:textId="77777777" w:rsidR="00310C90" w:rsidRPr="000062C8" w:rsidRDefault="00310C90" w:rsidP="00410C9E">
    <w:pPr>
      <w:pStyle w:val="Logopositionstext"/>
      <w:ind w:left="142" w:hanging="142"/>
    </w:pPr>
  </w:p>
  <w:p w14:paraId="5DA7AB72" w14:textId="77777777" w:rsidR="00310C90" w:rsidRPr="004D087F" w:rsidRDefault="00310C90" w:rsidP="00410C9E">
    <w:pPr>
      <w:pStyle w:val="Sidhuvud"/>
      <w:rPr>
        <w:sz w:val="4"/>
        <w:szCs w:val="4"/>
      </w:rPr>
    </w:pPr>
  </w:p>
  <w:p w14:paraId="04690E8F" w14:textId="77777777" w:rsidR="00310C90" w:rsidRDefault="00310C90" w:rsidP="000062C8">
    <w:pPr>
      <w:pStyle w:val="Logopositionstext"/>
    </w:pPr>
  </w:p>
  <w:p w14:paraId="4D6024C4" w14:textId="77777777" w:rsidR="00310C90" w:rsidRDefault="00310C90" w:rsidP="00CB1297">
    <w:pPr>
      <w:pStyle w:val="Sidhuvud"/>
    </w:pPr>
  </w:p>
  <w:p w14:paraId="7C6F6278" w14:textId="77777777" w:rsidR="00310C90" w:rsidRDefault="00310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E37C" w14:textId="36597BA1" w:rsidR="00310C90" w:rsidRDefault="00310C90" w:rsidP="00991BDA">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3360" behindDoc="0" locked="0" layoutInCell="1" allowOverlap="1" wp14:anchorId="0D96243B" wp14:editId="53F8B589">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3-03-30T00:00:00Z">
          <w:dateFormat w:val="yyyy-MM-dd"/>
          <w:lid w:val="sv-SE"/>
          <w:storeMappedDataAs w:val="dateTime"/>
          <w:calendar w:val="gregorian"/>
        </w:date>
      </w:sdtPr>
      <w:sdtEndPr/>
      <w:sdtContent>
        <w:r w:rsidR="00FA3A22">
          <w:rPr>
            <w:sz w:val="20"/>
            <w:szCs w:val="20"/>
          </w:rPr>
          <w:t>2023-03-30</w:t>
        </w:r>
      </w:sdtContent>
    </w:sdt>
    <w:r w:rsidRPr="00323D91">
      <w:rPr>
        <w:noProof/>
        <w:sz w:val="20"/>
        <w:szCs w:val="20"/>
        <w:lang w:eastAsia="sv-SE"/>
      </w:rPr>
      <w:t xml:space="preserve"> </w:t>
    </w:r>
  </w:p>
  <w:p w14:paraId="5805F339" w14:textId="478719E4" w:rsidR="00310C90" w:rsidRPr="00323D91" w:rsidRDefault="00310C90"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7750B01D" w14:textId="77777777" w:rsidR="00310C90" w:rsidRPr="000062C8" w:rsidRDefault="00310C90" w:rsidP="00484FC9">
    <w:pPr>
      <w:pStyle w:val="Logopositionstext"/>
      <w:ind w:left="142" w:hanging="142"/>
    </w:pPr>
  </w:p>
  <w:p w14:paraId="6D8143A4" w14:textId="77777777" w:rsidR="00310C90" w:rsidRPr="004D087F" w:rsidRDefault="00310C90">
    <w:pPr>
      <w:pStyle w:val="Sidhuvud"/>
      <w:rPr>
        <w:sz w:val="4"/>
        <w:szCs w:val="4"/>
      </w:rPr>
    </w:pPr>
  </w:p>
  <w:p w14:paraId="130CD534" w14:textId="77777777" w:rsidR="00310C90" w:rsidRDefault="00310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1DE"/>
    <w:multiLevelType w:val="hybridMultilevel"/>
    <w:tmpl w:val="5DCAA12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6A1D14"/>
    <w:multiLevelType w:val="multilevel"/>
    <w:tmpl w:val="7374C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54597"/>
    <w:multiLevelType w:val="hybridMultilevel"/>
    <w:tmpl w:val="D60AEBAE"/>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 w15:restartNumberingAfterBreak="0">
    <w:nsid w:val="09C338C0"/>
    <w:multiLevelType w:val="hybridMultilevel"/>
    <w:tmpl w:val="9BAEF6EE"/>
    <w:lvl w:ilvl="0" w:tplc="041D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orbel" w:eastAsiaTheme="minorHAnsi" w:hAnsi="Corbel"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2F1B75"/>
    <w:multiLevelType w:val="hybridMultilevel"/>
    <w:tmpl w:val="BE0673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4C439D"/>
    <w:multiLevelType w:val="hybridMultilevel"/>
    <w:tmpl w:val="2A42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B37E02"/>
    <w:multiLevelType w:val="hybridMultilevel"/>
    <w:tmpl w:val="D4BCB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C57270"/>
    <w:multiLevelType w:val="hybridMultilevel"/>
    <w:tmpl w:val="581A49AA"/>
    <w:lvl w:ilvl="0" w:tplc="041D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CE6D3C"/>
    <w:multiLevelType w:val="hybridMultilevel"/>
    <w:tmpl w:val="BB0646E6"/>
    <w:lvl w:ilvl="0" w:tplc="041D0017">
      <w:start w:val="1"/>
      <w:numFmt w:val="lowerLetter"/>
      <w:lvlText w:val="%1)"/>
      <w:lvlJc w:val="left"/>
      <w:pPr>
        <w:ind w:left="1778" w:hanging="360"/>
      </w:p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9" w15:restartNumberingAfterBreak="0">
    <w:nsid w:val="17926D46"/>
    <w:multiLevelType w:val="hybridMultilevel"/>
    <w:tmpl w:val="D83AE5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91C6BBB"/>
    <w:multiLevelType w:val="hybridMultilevel"/>
    <w:tmpl w:val="64DE30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505B67"/>
    <w:multiLevelType w:val="hybridMultilevel"/>
    <w:tmpl w:val="B34AC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7E7ACD"/>
    <w:multiLevelType w:val="hybridMultilevel"/>
    <w:tmpl w:val="E09089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8B0B12"/>
    <w:multiLevelType w:val="hybridMultilevel"/>
    <w:tmpl w:val="B95A5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1F4203"/>
    <w:multiLevelType w:val="hybridMultilevel"/>
    <w:tmpl w:val="3F540D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405C0D"/>
    <w:multiLevelType w:val="hybridMultilevel"/>
    <w:tmpl w:val="44CC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873F0D"/>
    <w:multiLevelType w:val="hybridMultilevel"/>
    <w:tmpl w:val="38B27A5A"/>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317715"/>
    <w:multiLevelType w:val="hybridMultilevel"/>
    <w:tmpl w:val="701C4EA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5A36242"/>
    <w:multiLevelType w:val="hybridMultilevel"/>
    <w:tmpl w:val="8598A5CA"/>
    <w:lvl w:ilvl="0" w:tplc="041D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470186"/>
    <w:multiLevelType w:val="hybridMultilevel"/>
    <w:tmpl w:val="5784B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E07CFA"/>
    <w:multiLevelType w:val="hybridMultilevel"/>
    <w:tmpl w:val="A928D100"/>
    <w:lvl w:ilvl="0" w:tplc="A27ACD3A">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1"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93615A5"/>
    <w:multiLevelType w:val="hybridMultilevel"/>
    <w:tmpl w:val="13A64A8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F44DF9"/>
    <w:multiLevelType w:val="hybridMultilevel"/>
    <w:tmpl w:val="00D8B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D33FB6"/>
    <w:multiLevelType w:val="hybridMultilevel"/>
    <w:tmpl w:val="EC4495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12864F5"/>
    <w:multiLevelType w:val="hybridMultilevel"/>
    <w:tmpl w:val="C3EA899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42933954"/>
    <w:multiLevelType w:val="hybridMultilevel"/>
    <w:tmpl w:val="15825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35843B9"/>
    <w:multiLevelType w:val="multilevel"/>
    <w:tmpl w:val="B47C9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1558D2"/>
    <w:multiLevelType w:val="multilevel"/>
    <w:tmpl w:val="8D96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E0543A"/>
    <w:multiLevelType w:val="hybridMultilevel"/>
    <w:tmpl w:val="71EE1760"/>
    <w:lvl w:ilvl="0" w:tplc="78A25D52">
      <w:start w:val="2"/>
      <w:numFmt w:val="bullet"/>
      <w:lvlText w:val="•"/>
      <w:lvlJc w:val="left"/>
      <w:pPr>
        <w:ind w:left="1080" w:hanging="360"/>
      </w:pPr>
      <w:rPr>
        <w:rFonts w:ascii="Corbel" w:eastAsiaTheme="minorHAnsi" w:hAnsi="Corbel"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4B1B0FD1"/>
    <w:multiLevelType w:val="hybridMultilevel"/>
    <w:tmpl w:val="7238595C"/>
    <w:lvl w:ilvl="0" w:tplc="80D02696">
      <w:numFmt w:val="bullet"/>
      <w:lvlText w:val="-"/>
      <w:lvlJc w:val="left"/>
      <w:pPr>
        <w:ind w:left="720" w:hanging="360"/>
      </w:pPr>
      <w:rPr>
        <w:rFonts w:ascii="Whitney Book" w:eastAsiaTheme="minorHAnsi" w:hAnsi="Whitney Book" w:cstheme="minorBid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05168DA"/>
    <w:multiLevelType w:val="hybridMultilevel"/>
    <w:tmpl w:val="C9A073A4"/>
    <w:lvl w:ilvl="0" w:tplc="041D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orbel" w:eastAsiaTheme="minorHAnsi" w:hAnsi="Corbel"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59334A"/>
    <w:multiLevelType w:val="hybridMultilevel"/>
    <w:tmpl w:val="BE9AAB2C"/>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560D02E3"/>
    <w:multiLevelType w:val="hybridMultilevel"/>
    <w:tmpl w:val="DA1A96D2"/>
    <w:lvl w:ilvl="0" w:tplc="DE9EE894">
      <w:start w:val="2"/>
      <w:numFmt w:val="bullet"/>
      <w:lvlText w:val="-"/>
      <w:lvlJc w:val="left"/>
      <w:pPr>
        <w:ind w:left="720" w:hanging="360"/>
      </w:pPr>
      <w:rPr>
        <w:rFonts w:ascii="Corbel" w:eastAsiaTheme="minorHAnsi" w:hAnsi="Corbel" w:cs="Calibri Light" w:hint="default"/>
      </w:rPr>
    </w:lvl>
    <w:lvl w:ilvl="1" w:tplc="C22C9644">
      <w:numFmt w:val="bullet"/>
      <w:lvlText w:val="•"/>
      <w:lvlJc w:val="left"/>
      <w:pPr>
        <w:ind w:left="1440" w:hanging="360"/>
      </w:pPr>
      <w:rPr>
        <w:rFonts w:ascii="Corbel" w:eastAsiaTheme="minorHAnsi" w:hAnsi="Corbel" w:cs="Calibri Ligh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7104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980EEC"/>
    <w:multiLevelType w:val="hybridMultilevel"/>
    <w:tmpl w:val="40766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AE558B1"/>
    <w:multiLevelType w:val="hybridMultilevel"/>
    <w:tmpl w:val="9C76D738"/>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832AB9"/>
    <w:multiLevelType w:val="hybridMultilevel"/>
    <w:tmpl w:val="162CFA7E"/>
    <w:lvl w:ilvl="0" w:tplc="A27ACD3A">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61C929D2"/>
    <w:multiLevelType w:val="multilevel"/>
    <w:tmpl w:val="51361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5A4FD6"/>
    <w:multiLevelType w:val="hybridMultilevel"/>
    <w:tmpl w:val="29562602"/>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713110"/>
    <w:multiLevelType w:val="hybridMultilevel"/>
    <w:tmpl w:val="D3EA70C8"/>
    <w:lvl w:ilvl="0" w:tplc="A27ACD3A">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42" w15:restartNumberingAfterBreak="0">
    <w:nsid w:val="64270443"/>
    <w:multiLevelType w:val="hybridMultilevel"/>
    <w:tmpl w:val="6D68D1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3" w15:restartNumberingAfterBreak="0">
    <w:nsid w:val="6641059E"/>
    <w:multiLevelType w:val="hybridMultilevel"/>
    <w:tmpl w:val="60E6C040"/>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4" w15:restartNumberingAfterBreak="0">
    <w:nsid w:val="665D3852"/>
    <w:multiLevelType w:val="hybridMultilevel"/>
    <w:tmpl w:val="C12C36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5" w15:restartNumberingAfterBreak="0">
    <w:nsid w:val="6F387EBD"/>
    <w:multiLevelType w:val="hybridMultilevel"/>
    <w:tmpl w:val="E38AE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66D7892"/>
    <w:multiLevelType w:val="hybridMultilevel"/>
    <w:tmpl w:val="E2D6F0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A2D5536"/>
    <w:multiLevelType w:val="hybridMultilevel"/>
    <w:tmpl w:val="692ADC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A490C50"/>
    <w:multiLevelType w:val="hybridMultilevel"/>
    <w:tmpl w:val="2CF05D9E"/>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9" w15:restartNumberingAfterBreak="0">
    <w:nsid w:val="7D810F10"/>
    <w:multiLevelType w:val="hybridMultilevel"/>
    <w:tmpl w:val="28F46D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3651273">
    <w:abstractNumId w:val="21"/>
  </w:num>
  <w:num w:numId="2" w16cid:durableId="619341261">
    <w:abstractNumId w:val="36"/>
  </w:num>
  <w:num w:numId="3" w16cid:durableId="1047601882">
    <w:abstractNumId w:val="35"/>
  </w:num>
  <w:num w:numId="4" w16cid:durableId="600187593">
    <w:abstractNumId w:val="24"/>
  </w:num>
  <w:num w:numId="5" w16cid:durableId="187984080">
    <w:abstractNumId w:val="37"/>
  </w:num>
  <w:num w:numId="6" w16cid:durableId="133451052">
    <w:abstractNumId w:val="16"/>
  </w:num>
  <w:num w:numId="7" w16cid:durableId="356585886">
    <w:abstractNumId w:val="40"/>
  </w:num>
  <w:num w:numId="8" w16cid:durableId="447748467">
    <w:abstractNumId w:val="45"/>
  </w:num>
  <w:num w:numId="9" w16cid:durableId="185293404">
    <w:abstractNumId w:val="26"/>
  </w:num>
  <w:num w:numId="10" w16cid:durableId="1482304153">
    <w:abstractNumId w:val="13"/>
  </w:num>
  <w:num w:numId="11" w16cid:durableId="1133595153">
    <w:abstractNumId w:val="23"/>
  </w:num>
  <w:num w:numId="12" w16cid:durableId="901797388">
    <w:abstractNumId w:val="4"/>
  </w:num>
  <w:num w:numId="13" w16cid:durableId="1952778401">
    <w:abstractNumId w:val="34"/>
  </w:num>
  <w:num w:numId="14" w16cid:durableId="163905995">
    <w:abstractNumId w:val="41"/>
  </w:num>
  <w:num w:numId="15" w16cid:durableId="792595484">
    <w:abstractNumId w:val="8"/>
  </w:num>
  <w:num w:numId="16" w16cid:durableId="1194271895">
    <w:abstractNumId w:val="2"/>
  </w:num>
  <w:num w:numId="17" w16cid:durableId="1527597572">
    <w:abstractNumId w:val="32"/>
  </w:num>
  <w:num w:numId="18" w16cid:durableId="385878262">
    <w:abstractNumId w:val="44"/>
  </w:num>
  <w:num w:numId="19" w16cid:durableId="2025595504">
    <w:abstractNumId w:val="20"/>
  </w:num>
  <w:num w:numId="20" w16cid:durableId="438448376">
    <w:abstractNumId w:val="42"/>
  </w:num>
  <w:num w:numId="21" w16cid:durableId="1083382520">
    <w:abstractNumId w:val="15"/>
  </w:num>
  <w:num w:numId="22" w16cid:durableId="1674139725">
    <w:abstractNumId w:val="28"/>
  </w:num>
  <w:num w:numId="23" w16cid:durableId="212430086">
    <w:abstractNumId w:val="39"/>
  </w:num>
  <w:num w:numId="24" w16cid:durableId="1503819363">
    <w:abstractNumId w:val="38"/>
  </w:num>
  <w:num w:numId="25" w16cid:durableId="117603419">
    <w:abstractNumId w:val="27"/>
  </w:num>
  <w:num w:numId="26" w16cid:durableId="1965652681">
    <w:abstractNumId w:val="43"/>
  </w:num>
  <w:num w:numId="27" w16cid:durableId="1644919382">
    <w:abstractNumId w:val="48"/>
  </w:num>
  <w:num w:numId="28" w16cid:durableId="1066759039">
    <w:abstractNumId w:val="17"/>
  </w:num>
  <w:num w:numId="29" w16cid:durableId="1741563121">
    <w:abstractNumId w:val="25"/>
  </w:num>
  <w:num w:numId="30" w16cid:durableId="610624338">
    <w:abstractNumId w:val="30"/>
  </w:num>
  <w:num w:numId="31" w16cid:durableId="1757247340">
    <w:abstractNumId w:val="11"/>
  </w:num>
  <w:num w:numId="32" w16cid:durableId="1924601541">
    <w:abstractNumId w:val="6"/>
  </w:num>
  <w:num w:numId="33" w16cid:durableId="7875313">
    <w:abstractNumId w:val="14"/>
  </w:num>
  <w:num w:numId="34" w16cid:durableId="1903909564">
    <w:abstractNumId w:val="7"/>
  </w:num>
  <w:num w:numId="35" w16cid:durableId="1168403758">
    <w:abstractNumId w:val="18"/>
  </w:num>
  <w:num w:numId="36" w16cid:durableId="1774276336">
    <w:abstractNumId w:val="0"/>
  </w:num>
  <w:num w:numId="37" w16cid:durableId="574363603">
    <w:abstractNumId w:val="22"/>
  </w:num>
  <w:num w:numId="38" w16cid:durableId="1536851145">
    <w:abstractNumId w:val="9"/>
  </w:num>
  <w:num w:numId="39" w16cid:durableId="1070807845">
    <w:abstractNumId w:val="19"/>
  </w:num>
  <w:num w:numId="40" w16cid:durableId="630785815">
    <w:abstractNumId w:val="29"/>
  </w:num>
  <w:num w:numId="41" w16cid:durableId="24451943">
    <w:abstractNumId w:val="33"/>
  </w:num>
  <w:num w:numId="42" w16cid:durableId="1032732038">
    <w:abstractNumId w:val="5"/>
  </w:num>
  <w:num w:numId="43" w16cid:durableId="1183740801">
    <w:abstractNumId w:val="31"/>
  </w:num>
  <w:num w:numId="44" w16cid:durableId="1927184002">
    <w:abstractNumId w:val="12"/>
  </w:num>
  <w:num w:numId="45" w16cid:durableId="2140954369">
    <w:abstractNumId w:val="47"/>
  </w:num>
  <w:num w:numId="46" w16cid:durableId="1585337758">
    <w:abstractNumId w:val="3"/>
  </w:num>
  <w:num w:numId="47" w16cid:durableId="191892157">
    <w:abstractNumId w:val="10"/>
  </w:num>
  <w:num w:numId="48" w16cid:durableId="1399396432">
    <w:abstractNumId w:val="46"/>
  </w:num>
  <w:num w:numId="49" w16cid:durableId="1105272466">
    <w:abstractNumId w:val="1"/>
  </w:num>
  <w:num w:numId="50" w16cid:durableId="79733175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trackRevisions/>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SKL Kommentus"/>
    <w:docVar w:name="LEmail" w:val="peter.krantz@sklkommentus.se"/>
    <w:docVar w:name="LName" w:val="Peter Krantz"/>
    <w:docVar w:name="LPhone" w:val="0727241242"/>
  </w:docVars>
  <w:rsids>
    <w:rsidRoot w:val="00593A20"/>
    <w:rsid w:val="000062C8"/>
    <w:rsid w:val="00015694"/>
    <w:rsid w:val="00020CBE"/>
    <w:rsid w:val="00023E88"/>
    <w:rsid w:val="00045BBA"/>
    <w:rsid w:val="00045C63"/>
    <w:rsid w:val="000547C4"/>
    <w:rsid w:val="00055C81"/>
    <w:rsid w:val="0006307C"/>
    <w:rsid w:val="00063B07"/>
    <w:rsid w:val="000677E1"/>
    <w:rsid w:val="00090FDC"/>
    <w:rsid w:val="00091F0B"/>
    <w:rsid w:val="000936C5"/>
    <w:rsid w:val="000A1E79"/>
    <w:rsid w:val="000A4DFA"/>
    <w:rsid w:val="000A744B"/>
    <w:rsid w:val="000B4842"/>
    <w:rsid w:val="000D2C0F"/>
    <w:rsid w:val="000E14BE"/>
    <w:rsid w:val="000E4A34"/>
    <w:rsid w:val="000E6A69"/>
    <w:rsid w:val="000F0B34"/>
    <w:rsid w:val="000F0C82"/>
    <w:rsid w:val="000F1EEC"/>
    <w:rsid w:val="000F7590"/>
    <w:rsid w:val="00107658"/>
    <w:rsid w:val="001235A9"/>
    <w:rsid w:val="00123B33"/>
    <w:rsid w:val="00126E66"/>
    <w:rsid w:val="001373DA"/>
    <w:rsid w:val="0015356E"/>
    <w:rsid w:val="001539C5"/>
    <w:rsid w:val="00155F00"/>
    <w:rsid w:val="001613C4"/>
    <w:rsid w:val="00162C26"/>
    <w:rsid w:val="0017139A"/>
    <w:rsid w:val="00174E94"/>
    <w:rsid w:val="00184A5A"/>
    <w:rsid w:val="001A5791"/>
    <w:rsid w:val="001B3529"/>
    <w:rsid w:val="001B5F25"/>
    <w:rsid w:val="001B64D3"/>
    <w:rsid w:val="001D001D"/>
    <w:rsid w:val="001D089F"/>
    <w:rsid w:val="001E16E5"/>
    <w:rsid w:val="001E6123"/>
    <w:rsid w:val="001E7E3C"/>
    <w:rsid w:val="00201DF4"/>
    <w:rsid w:val="00211DF7"/>
    <w:rsid w:val="002228EA"/>
    <w:rsid w:val="00224D35"/>
    <w:rsid w:val="00230BBB"/>
    <w:rsid w:val="00240BC1"/>
    <w:rsid w:val="002411D1"/>
    <w:rsid w:val="00242E84"/>
    <w:rsid w:val="00243E10"/>
    <w:rsid w:val="00243E35"/>
    <w:rsid w:val="00246B19"/>
    <w:rsid w:val="00256261"/>
    <w:rsid w:val="002643FD"/>
    <w:rsid w:val="00266B9C"/>
    <w:rsid w:val="00270355"/>
    <w:rsid w:val="002844CB"/>
    <w:rsid w:val="00292B58"/>
    <w:rsid w:val="002A7A3B"/>
    <w:rsid w:val="002D026B"/>
    <w:rsid w:val="002E1938"/>
    <w:rsid w:val="00310C90"/>
    <w:rsid w:val="003176AA"/>
    <w:rsid w:val="003308D6"/>
    <w:rsid w:val="00333F91"/>
    <w:rsid w:val="00344D97"/>
    <w:rsid w:val="00346DCD"/>
    <w:rsid w:val="00350AC1"/>
    <w:rsid w:val="003646EC"/>
    <w:rsid w:val="0037334C"/>
    <w:rsid w:val="00375742"/>
    <w:rsid w:val="0039124C"/>
    <w:rsid w:val="003A2D78"/>
    <w:rsid w:val="003A584F"/>
    <w:rsid w:val="003C4DC1"/>
    <w:rsid w:val="003C5044"/>
    <w:rsid w:val="003D5622"/>
    <w:rsid w:val="003E69AE"/>
    <w:rsid w:val="003F49A9"/>
    <w:rsid w:val="00410C9E"/>
    <w:rsid w:val="004114C3"/>
    <w:rsid w:val="0041455B"/>
    <w:rsid w:val="004217B5"/>
    <w:rsid w:val="00422F6D"/>
    <w:rsid w:val="004259F8"/>
    <w:rsid w:val="004363D4"/>
    <w:rsid w:val="00444A9D"/>
    <w:rsid w:val="004527CE"/>
    <w:rsid w:val="00452CCD"/>
    <w:rsid w:val="00461941"/>
    <w:rsid w:val="00482F21"/>
    <w:rsid w:val="00484FC9"/>
    <w:rsid w:val="004A2462"/>
    <w:rsid w:val="004A3E73"/>
    <w:rsid w:val="004A57EF"/>
    <w:rsid w:val="004A6D38"/>
    <w:rsid w:val="004B1748"/>
    <w:rsid w:val="004D087F"/>
    <w:rsid w:val="004D0F2D"/>
    <w:rsid w:val="004D3572"/>
    <w:rsid w:val="00511659"/>
    <w:rsid w:val="005122E9"/>
    <w:rsid w:val="00516C83"/>
    <w:rsid w:val="00525D80"/>
    <w:rsid w:val="00540FB4"/>
    <w:rsid w:val="005877B2"/>
    <w:rsid w:val="00591DB0"/>
    <w:rsid w:val="00592A21"/>
    <w:rsid w:val="00593A20"/>
    <w:rsid w:val="00594018"/>
    <w:rsid w:val="005A2F5A"/>
    <w:rsid w:val="005B23DC"/>
    <w:rsid w:val="005B3AE9"/>
    <w:rsid w:val="005E06AB"/>
    <w:rsid w:val="005E0DE8"/>
    <w:rsid w:val="006030C8"/>
    <w:rsid w:val="00606AE9"/>
    <w:rsid w:val="00613943"/>
    <w:rsid w:val="00614710"/>
    <w:rsid w:val="00623E3C"/>
    <w:rsid w:val="00623F65"/>
    <w:rsid w:val="00634665"/>
    <w:rsid w:val="00636579"/>
    <w:rsid w:val="00643C1F"/>
    <w:rsid w:val="006460FD"/>
    <w:rsid w:val="00646B3C"/>
    <w:rsid w:val="00665F75"/>
    <w:rsid w:val="00686991"/>
    <w:rsid w:val="00690715"/>
    <w:rsid w:val="006921AD"/>
    <w:rsid w:val="00693DCB"/>
    <w:rsid w:val="006A7823"/>
    <w:rsid w:val="006B3D4B"/>
    <w:rsid w:val="006B458F"/>
    <w:rsid w:val="006B74C0"/>
    <w:rsid w:val="006C0A76"/>
    <w:rsid w:val="006C42C5"/>
    <w:rsid w:val="006C42FD"/>
    <w:rsid w:val="006C6D16"/>
    <w:rsid w:val="006E2261"/>
    <w:rsid w:val="006F6831"/>
    <w:rsid w:val="0070293C"/>
    <w:rsid w:val="007227B9"/>
    <w:rsid w:val="0074176F"/>
    <w:rsid w:val="00743BF7"/>
    <w:rsid w:val="00744A9D"/>
    <w:rsid w:val="00754CFA"/>
    <w:rsid w:val="007561A6"/>
    <w:rsid w:val="00761249"/>
    <w:rsid w:val="00762F7C"/>
    <w:rsid w:val="007662F6"/>
    <w:rsid w:val="00771470"/>
    <w:rsid w:val="00775B46"/>
    <w:rsid w:val="007856DB"/>
    <w:rsid w:val="00793BD3"/>
    <w:rsid w:val="007973F1"/>
    <w:rsid w:val="007B42C7"/>
    <w:rsid w:val="007B7B8E"/>
    <w:rsid w:val="007D245D"/>
    <w:rsid w:val="007F0122"/>
    <w:rsid w:val="007F69A6"/>
    <w:rsid w:val="00801179"/>
    <w:rsid w:val="008377EE"/>
    <w:rsid w:val="00840163"/>
    <w:rsid w:val="00841BEA"/>
    <w:rsid w:val="00861965"/>
    <w:rsid w:val="0086646D"/>
    <w:rsid w:val="00866492"/>
    <w:rsid w:val="0087510C"/>
    <w:rsid w:val="008813AB"/>
    <w:rsid w:val="008857AF"/>
    <w:rsid w:val="00890187"/>
    <w:rsid w:val="008B14D0"/>
    <w:rsid w:val="008B616D"/>
    <w:rsid w:val="008C6AE4"/>
    <w:rsid w:val="008D7D70"/>
    <w:rsid w:val="008E4F27"/>
    <w:rsid w:val="008E7B0C"/>
    <w:rsid w:val="00900F4C"/>
    <w:rsid w:val="00902A5A"/>
    <w:rsid w:val="00902AAD"/>
    <w:rsid w:val="0091024F"/>
    <w:rsid w:val="00913539"/>
    <w:rsid w:val="00923BA0"/>
    <w:rsid w:val="00927E7C"/>
    <w:rsid w:val="0094145B"/>
    <w:rsid w:val="00944528"/>
    <w:rsid w:val="009477A2"/>
    <w:rsid w:val="00952E9E"/>
    <w:rsid w:val="00957357"/>
    <w:rsid w:val="00961E90"/>
    <w:rsid w:val="0096260F"/>
    <w:rsid w:val="00963674"/>
    <w:rsid w:val="00974739"/>
    <w:rsid w:val="00974A3B"/>
    <w:rsid w:val="009870A8"/>
    <w:rsid w:val="0099088A"/>
    <w:rsid w:val="00991BDA"/>
    <w:rsid w:val="00992B25"/>
    <w:rsid w:val="00997A71"/>
    <w:rsid w:val="009A400C"/>
    <w:rsid w:val="009A69A4"/>
    <w:rsid w:val="009B2AC4"/>
    <w:rsid w:val="009B51A2"/>
    <w:rsid w:val="009C155A"/>
    <w:rsid w:val="009C1879"/>
    <w:rsid w:val="009D3A2D"/>
    <w:rsid w:val="009D5443"/>
    <w:rsid w:val="009D61B7"/>
    <w:rsid w:val="00A02746"/>
    <w:rsid w:val="00A13E31"/>
    <w:rsid w:val="00A14E45"/>
    <w:rsid w:val="00A50C7A"/>
    <w:rsid w:val="00A62E11"/>
    <w:rsid w:val="00A74022"/>
    <w:rsid w:val="00A749F0"/>
    <w:rsid w:val="00A75F6B"/>
    <w:rsid w:val="00A9635F"/>
    <w:rsid w:val="00AC4B03"/>
    <w:rsid w:val="00AD281F"/>
    <w:rsid w:val="00AD482A"/>
    <w:rsid w:val="00AD65EA"/>
    <w:rsid w:val="00AE3B2E"/>
    <w:rsid w:val="00AF0484"/>
    <w:rsid w:val="00AF0719"/>
    <w:rsid w:val="00AF3A7E"/>
    <w:rsid w:val="00AF433F"/>
    <w:rsid w:val="00AF6E03"/>
    <w:rsid w:val="00B006F1"/>
    <w:rsid w:val="00B02458"/>
    <w:rsid w:val="00B05D30"/>
    <w:rsid w:val="00B250F0"/>
    <w:rsid w:val="00B3738C"/>
    <w:rsid w:val="00B43CD7"/>
    <w:rsid w:val="00B44433"/>
    <w:rsid w:val="00B60786"/>
    <w:rsid w:val="00B65C8F"/>
    <w:rsid w:val="00B76654"/>
    <w:rsid w:val="00B77CA6"/>
    <w:rsid w:val="00B81AEF"/>
    <w:rsid w:val="00BB15BB"/>
    <w:rsid w:val="00BB4B96"/>
    <w:rsid w:val="00BC0622"/>
    <w:rsid w:val="00BD016F"/>
    <w:rsid w:val="00BD5F05"/>
    <w:rsid w:val="00BD7857"/>
    <w:rsid w:val="00BE591D"/>
    <w:rsid w:val="00BE7105"/>
    <w:rsid w:val="00BF0CC4"/>
    <w:rsid w:val="00BF2F7C"/>
    <w:rsid w:val="00C060EF"/>
    <w:rsid w:val="00C12787"/>
    <w:rsid w:val="00C25CF7"/>
    <w:rsid w:val="00C52485"/>
    <w:rsid w:val="00C56BDB"/>
    <w:rsid w:val="00C60554"/>
    <w:rsid w:val="00C62ABE"/>
    <w:rsid w:val="00C8459A"/>
    <w:rsid w:val="00C85FF2"/>
    <w:rsid w:val="00CA42C2"/>
    <w:rsid w:val="00CA50E0"/>
    <w:rsid w:val="00CB1297"/>
    <w:rsid w:val="00CB4234"/>
    <w:rsid w:val="00CD23F3"/>
    <w:rsid w:val="00CF0043"/>
    <w:rsid w:val="00D11EE4"/>
    <w:rsid w:val="00D16B6B"/>
    <w:rsid w:val="00D33BD8"/>
    <w:rsid w:val="00D34317"/>
    <w:rsid w:val="00D53877"/>
    <w:rsid w:val="00D53EBA"/>
    <w:rsid w:val="00D54117"/>
    <w:rsid w:val="00D65084"/>
    <w:rsid w:val="00D71B6A"/>
    <w:rsid w:val="00D75488"/>
    <w:rsid w:val="00D801C2"/>
    <w:rsid w:val="00D809BE"/>
    <w:rsid w:val="00D827F3"/>
    <w:rsid w:val="00D83819"/>
    <w:rsid w:val="00D92B97"/>
    <w:rsid w:val="00D947AA"/>
    <w:rsid w:val="00DA328C"/>
    <w:rsid w:val="00DA6ECC"/>
    <w:rsid w:val="00DB6D15"/>
    <w:rsid w:val="00DC4C41"/>
    <w:rsid w:val="00DC7970"/>
    <w:rsid w:val="00DD1E3E"/>
    <w:rsid w:val="00DF6936"/>
    <w:rsid w:val="00E0370C"/>
    <w:rsid w:val="00E05F68"/>
    <w:rsid w:val="00E1290A"/>
    <w:rsid w:val="00E13220"/>
    <w:rsid w:val="00E140D3"/>
    <w:rsid w:val="00E22FEB"/>
    <w:rsid w:val="00E25E2E"/>
    <w:rsid w:val="00E26D0E"/>
    <w:rsid w:val="00E33BE4"/>
    <w:rsid w:val="00E422C3"/>
    <w:rsid w:val="00E63B33"/>
    <w:rsid w:val="00E65D94"/>
    <w:rsid w:val="00E7476B"/>
    <w:rsid w:val="00EA021E"/>
    <w:rsid w:val="00EA33D3"/>
    <w:rsid w:val="00EB6B2C"/>
    <w:rsid w:val="00EC66C3"/>
    <w:rsid w:val="00ED532F"/>
    <w:rsid w:val="00ED683F"/>
    <w:rsid w:val="00ED6FC3"/>
    <w:rsid w:val="00EE3EB3"/>
    <w:rsid w:val="00EF2482"/>
    <w:rsid w:val="00EF5998"/>
    <w:rsid w:val="00F02101"/>
    <w:rsid w:val="00F03AA8"/>
    <w:rsid w:val="00F1170E"/>
    <w:rsid w:val="00F12E68"/>
    <w:rsid w:val="00F16953"/>
    <w:rsid w:val="00F22528"/>
    <w:rsid w:val="00F230B5"/>
    <w:rsid w:val="00F2716C"/>
    <w:rsid w:val="00F310F3"/>
    <w:rsid w:val="00F33A41"/>
    <w:rsid w:val="00F43D93"/>
    <w:rsid w:val="00F453BF"/>
    <w:rsid w:val="00F66215"/>
    <w:rsid w:val="00FA3A22"/>
    <w:rsid w:val="00FB54AF"/>
    <w:rsid w:val="00FC1ABA"/>
    <w:rsid w:val="00FC44E5"/>
    <w:rsid w:val="00FD64E9"/>
    <w:rsid w:val="00FE066C"/>
    <w:rsid w:val="00FE6FFD"/>
    <w:rsid w:val="00FF04F8"/>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F9A08"/>
  <w15:docId w15:val="{F2BB2CD9-15D9-4410-BC74-4D94C22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93"/>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qFormat/>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qFormat/>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character" w:styleId="Kommentarsreferens">
    <w:name w:val="annotation reference"/>
    <w:basedOn w:val="Standardstycketeckensnitt"/>
    <w:uiPriority w:val="99"/>
    <w:semiHidden/>
    <w:unhideWhenUsed/>
    <w:rsid w:val="00593A20"/>
    <w:rPr>
      <w:sz w:val="16"/>
      <w:szCs w:val="16"/>
    </w:rPr>
  </w:style>
  <w:style w:type="paragraph" w:styleId="Kommentarer">
    <w:name w:val="annotation text"/>
    <w:basedOn w:val="Normal"/>
    <w:link w:val="KommentarerChar"/>
    <w:uiPriority w:val="99"/>
    <w:unhideWhenUsed/>
    <w:rsid w:val="00593A20"/>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593A20"/>
    <w:rPr>
      <w:rFonts w:ascii="Calibri" w:eastAsia="Calibri" w:hAnsi="Calibri" w:cs="Times New Roman"/>
      <w:sz w:val="20"/>
      <w:szCs w:val="20"/>
      <w:lang w:val="sv-SE"/>
    </w:rPr>
  </w:style>
  <w:style w:type="character" w:customStyle="1" w:styleId="ListstyckeChar">
    <w:name w:val="Liststycke Char"/>
    <w:link w:val="Liststycke"/>
    <w:uiPriority w:val="34"/>
    <w:rsid w:val="00593A20"/>
    <w:rPr>
      <w:rFonts w:ascii="Corbel" w:hAnsi="Corbel"/>
      <w:sz w:val="24"/>
      <w:lang w:val="sv-SE"/>
    </w:rPr>
  </w:style>
  <w:style w:type="paragraph" w:styleId="Kommentarsmne">
    <w:name w:val="annotation subject"/>
    <w:basedOn w:val="Kommentarer"/>
    <w:next w:val="Kommentarer"/>
    <w:link w:val="KommentarsmneChar"/>
    <w:uiPriority w:val="99"/>
    <w:semiHidden/>
    <w:unhideWhenUsed/>
    <w:rsid w:val="00E05F68"/>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E05F68"/>
    <w:rPr>
      <w:rFonts w:ascii="Corbel" w:eastAsia="Calibri" w:hAnsi="Corbel" w:cs="Times New Roman"/>
      <w:b/>
      <w:bCs/>
      <w:sz w:val="20"/>
      <w:szCs w:val="20"/>
      <w:lang w:val="sv-SE"/>
    </w:rPr>
  </w:style>
  <w:style w:type="paragraph" w:styleId="Fotnotstext">
    <w:name w:val="footnote text"/>
    <w:basedOn w:val="Normal"/>
    <w:link w:val="FotnotstextChar"/>
    <w:uiPriority w:val="99"/>
    <w:unhideWhenUsed/>
    <w:rsid w:val="00866492"/>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rsid w:val="00866492"/>
    <w:rPr>
      <w:sz w:val="20"/>
      <w:szCs w:val="20"/>
      <w:lang w:val="en-GB"/>
    </w:rPr>
  </w:style>
  <w:style w:type="character" w:styleId="Fotnotsreferens">
    <w:name w:val="footnote reference"/>
    <w:basedOn w:val="Standardstycketeckensnitt"/>
    <w:uiPriority w:val="99"/>
    <w:semiHidden/>
    <w:unhideWhenUsed/>
    <w:rsid w:val="00866492"/>
    <w:rPr>
      <w:vertAlign w:val="superscript"/>
    </w:rPr>
  </w:style>
  <w:style w:type="paragraph" w:styleId="Normalwebb">
    <w:name w:val="Normal (Web)"/>
    <w:basedOn w:val="Normal"/>
    <w:uiPriority w:val="99"/>
    <w:semiHidden/>
    <w:unhideWhenUsed/>
    <w:rsid w:val="00866492"/>
    <w:pPr>
      <w:spacing w:before="100" w:beforeAutospacing="1" w:after="100" w:afterAutospacing="1" w:line="240" w:lineRule="auto"/>
    </w:pPr>
    <w:rPr>
      <w:rFonts w:ascii="Times New Roman" w:eastAsiaTheme="minorEastAsia" w:hAnsi="Times New Roman" w:cs="Times New Roman"/>
      <w:szCs w:val="24"/>
      <w:lang w:eastAsia="sv-SE"/>
    </w:rPr>
  </w:style>
  <w:style w:type="character" w:customStyle="1" w:styleId="cf01">
    <w:name w:val="cf01"/>
    <w:basedOn w:val="Standardstycketeckensnitt"/>
    <w:rsid w:val="007F69A6"/>
    <w:rPr>
      <w:rFonts w:ascii="Segoe UI" w:hAnsi="Segoe UI" w:cs="Segoe UI" w:hint="default"/>
      <w:sz w:val="18"/>
      <w:szCs w:val="18"/>
    </w:rPr>
  </w:style>
  <w:style w:type="paragraph" w:customStyle="1" w:styleId="pf0">
    <w:name w:val="pf0"/>
    <w:basedOn w:val="Normal"/>
    <w:rsid w:val="007F69A6"/>
    <w:pPr>
      <w:spacing w:before="100" w:beforeAutospacing="1" w:after="100" w:afterAutospacing="1" w:line="240" w:lineRule="auto"/>
    </w:pPr>
    <w:rPr>
      <w:rFonts w:ascii="Times New Roman" w:eastAsia="Times New Roman" w:hAnsi="Times New Roman" w:cs="Times New Roman"/>
      <w:szCs w:val="24"/>
      <w:lang w:eastAsia="sv-SE"/>
    </w:rPr>
  </w:style>
  <w:style w:type="paragraph" w:styleId="Revision">
    <w:name w:val="Revision"/>
    <w:hidden/>
    <w:uiPriority w:val="99"/>
    <w:semiHidden/>
    <w:rsid w:val="001235A9"/>
    <w:pPr>
      <w:spacing w:after="0" w:line="240" w:lineRule="auto"/>
    </w:pPr>
    <w:rPr>
      <w:rFonts w:ascii="Corbel" w:hAnsi="Corbel"/>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9797">
      <w:bodyDiv w:val="1"/>
      <w:marLeft w:val="0"/>
      <w:marRight w:val="0"/>
      <w:marTop w:val="0"/>
      <w:marBottom w:val="0"/>
      <w:divBdr>
        <w:top w:val="none" w:sz="0" w:space="0" w:color="auto"/>
        <w:left w:val="none" w:sz="0" w:space="0" w:color="auto"/>
        <w:bottom w:val="none" w:sz="0" w:space="0" w:color="auto"/>
        <w:right w:val="none" w:sz="0" w:space="0" w:color="auto"/>
      </w:divBdr>
    </w:div>
    <w:div w:id="710108555">
      <w:bodyDiv w:val="1"/>
      <w:marLeft w:val="0"/>
      <w:marRight w:val="0"/>
      <w:marTop w:val="0"/>
      <w:marBottom w:val="0"/>
      <w:divBdr>
        <w:top w:val="none" w:sz="0" w:space="0" w:color="auto"/>
        <w:left w:val="none" w:sz="0" w:space="0" w:color="auto"/>
        <w:bottom w:val="none" w:sz="0" w:space="0" w:color="auto"/>
        <w:right w:val="none" w:sz="0" w:space="0" w:color="auto"/>
      </w:divBdr>
    </w:div>
    <w:div w:id="1049113381">
      <w:bodyDiv w:val="1"/>
      <w:marLeft w:val="0"/>
      <w:marRight w:val="0"/>
      <w:marTop w:val="0"/>
      <w:marBottom w:val="0"/>
      <w:divBdr>
        <w:top w:val="none" w:sz="0" w:space="0" w:color="auto"/>
        <w:left w:val="none" w:sz="0" w:space="0" w:color="auto"/>
        <w:bottom w:val="none" w:sz="0" w:space="0" w:color="auto"/>
        <w:right w:val="none" w:sz="0" w:space="0" w:color="auto"/>
      </w:divBdr>
    </w:div>
    <w:div w:id="16943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llbo\Downloads\adda_inkopscentral_v1-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r>
              <a:rPr lang="sv-SE" sz="1600" b="1"/>
              <a:t>Resebyråtjänster</a:t>
            </a:r>
            <a:endParaRPr lang="sv-SE"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endParaRPr lang="sv-SE"/>
        </a:p>
      </c:txPr>
    </c:title>
    <c:autoTitleDeleted val="0"/>
    <c:plotArea>
      <c:layout/>
      <c:radarChart>
        <c:radarStyle val="marker"/>
        <c:varyColors val="0"/>
        <c:ser>
          <c:idx val="0"/>
          <c:order val="0"/>
          <c:tx>
            <c:strRef>
              <c:f>Blad1!$B$1</c:f>
              <c:strCache>
                <c:ptCount val="1"/>
                <c:pt idx="0">
                  <c:v>Risk/främjande</c:v>
                </c:pt>
              </c:strCache>
            </c:strRef>
          </c:tx>
          <c:spPr>
            <a:ln w="28575" cap="rnd">
              <a:solidFill>
                <a:srgbClr val="FAB837"/>
              </a:solidFill>
              <a:round/>
            </a:ln>
            <a:effectLst/>
          </c:spPr>
          <c:marker>
            <c:symbol val="none"/>
          </c:marker>
          <c:cat>
            <c:strRef>
              <c:f>Blad1!$A$2:$A$16</c:f>
              <c:strCache>
                <c:ptCount val="15"/>
                <c:pt idx="0">
                  <c:v>Barns rätt i upphandling</c:v>
                </c:pt>
                <c:pt idx="1">
                  <c:v>Arbetsrättsliga villkor</c:v>
                </c:pt>
                <c:pt idx="2">
                  <c:v>Arbetsmiljö</c:v>
                </c:pt>
                <c:pt idx="3">
                  <c:v>Sysselsättningsfrämjande åtgärder</c:v>
                </c:pt>
                <c:pt idx="4">
                  <c:v>Lika rättigheter och möjligheter</c:v>
                </c:pt>
                <c:pt idx="5">
                  <c:v>Tillgänglighet och samtliga användares behov</c:v>
                </c:pt>
                <c:pt idx="6">
                  <c:v>Hållbara leveranskedjor</c:v>
                </c:pt>
                <c:pt idx="7">
                  <c:v>Hållbara investeringar</c:v>
                </c:pt>
                <c:pt idx="8">
                  <c:v>Cirkulär ekonomi</c:v>
                </c:pt>
                <c:pt idx="9">
                  <c:v>Klimatpåverkan</c:v>
                </c:pt>
                <c:pt idx="10">
                  <c:v>Naturresurser, biologisk mångfald och ekosystem</c:v>
                </c:pt>
                <c:pt idx="11">
                  <c:v>Miljö- och hälsoskadliga ämnen</c:v>
                </c:pt>
                <c:pt idx="12">
                  <c:v>Systematiskt  miljöarbete</c:v>
                </c:pt>
                <c:pt idx="13">
                  <c:v>Ekonomisk brottslighet</c:v>
                </c:pt>
                <c:pt idx="14">
                  <c:v>Informationssäkerhet</c:v>
                </c:pt>
              </c:strCache>
            </c:strRef>
          </c:cat>
          <c:val>
            <c:numRef>
              <c:f>Blad1!$B$2:$B$16</c:f>
              <c:numCache>
                <c:formatCode>General</c:formatCode>
                <c:ptCount val="15"/>
                <c:pt idx="0">
                  <c:v>2</c:v>
                </c:pt>
                <c:pt idx="1">
                  <c:v>0</c:v>
                </c:pt>
                <c:pt idx="2">
                  <c:v>3</c:v>
                </c:pt>
                <c:pt idx="3">
                  <c:v>1</c:v>
                </c:pt>
                <c:pt idx="4">
                  <c:v>3</c:v>
                </c:pt>
                <c:pt idx="5">
                  <c:v>5</c:v>
                </c:pt>
                <c:pt idx="6">
                  <c:v>0</c:v>
                </c:pt>
                <c:pt idx="7">
                  <c:v>0</c:v>
                </c:pt>
                <c:pt idx="8">
                  <c:v>0</c:v>
                </c:pt>
                <c:pt idx="9">
                  <c:v>5</c:v>
                </c:pt>
                <c:pt idx="10">
                  <c:v>3</c:v>
                </c:pt>
                <c:pt idx="11">
                  <c:v>5</c:v>
                </c:pt>
                <c:pt idx="12">
                  <c:v>4</c:v>
                </c:pt>
                <c:pt idx="13">
                  <c:v>1</c:v>
                </c:pt>
                <c:pt idx="14">
                  <c:v>5</c:v>
                </c:pt>
              </c:numCache>
            </c:numRef>
          </c:val>
          <c:extLst>
            <c:ext xmlns:c16="http://schemas.microsoft.com/office/drawing/2014/chart" uri="{C3380CC4-5D6E-409C-BE32-E72D297353CC}">
              <c16:uniqueId val="{00000000-A46C-4340-9F21-E209AF57A14D}"/>
            </c:ext>
          </c:extLst>
        </c:ser>
        <c:dLbls>
          <c:showLegendKey val="0"/>
          <c:showVal val="0"/>
          <c:showCatName val="0"/>
          <c:showSerName val="0"/>
          <c:showPercent val="0"/>
          <c:showBubbleSize val="0"/>
        </c:dLbls>
        <c:axId val="1066586808"/>
        <c:axId val="1066613376"/>
      </c:radarChart>
      <c:catAx>
        <c:axId val="106658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sv-SE"/>
          </a:p>
        </c:txPr>
        <c:crossAx val="1066613376"/>
        <c:crosses val="autoZero"/>
        <c:auto val="1"/>
        <c:lblAlgn val="ctr"/>
        <c:lblOffset val="100"/>
        <c:noMultiLvlLbl val="0"/>
      </c:catAx>
      <c:valAx>
        <c:axId val="106661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sv-SE"/>
          </a:p>
        </c:txPr>
        <c:crossAx val="1066586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orbel" panose="020B0503020204020204" pitchFamily="34" charset="0"/>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2F0B-4339-4045-9CCD-DDCD6F7D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adda_inkopscentral_v1-1</Template>
  <TotalTime>3</TotalTime>
  <Pages>18</Pages>
  <Words>4763</Words>
  <Characters>25248</Characters>
  <Application>Microsoft Office Word</Application>
  <DocSecurity>4</DocSecurity>
  <Lines>210</Lines>
  <Paragraphs>59</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29952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Broniarczyk Emilia</cp:lastModifiedBy>
  <cp:revision>2</cp:revision>
  <cp:lastPrinted>2023-03-28T10:43:00Z</cp:lastPrinted>
  <dcterms:created xsi:type="dcterms:W3CDTF">2023-03-31T04:55:00Z</dcterms:created>
  <dcterms:modified xsi:type="dcterms:W3CDTF">2023-03-31T04:55:00Z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