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8752" w14:textId="4A544771" w:rsidR="00665229" w:rsidRDefault="00EC6550"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2019-</w:t>
      </w:r>
      <w:r w:rsidR="008A7925">
        <w:rPr>
          <w:rFonts w:ascii="Arial" w:hAnsi="Arial" w:cs="Arial"/>
          <w:color w:val="000000"/>
          <w:sz w:val="20"/>
          <w:szCs w:val="20"/>
        </w:rPr>
        <w:t>05</w:t>
      </w:r>
      <w:r w:rsidR="00622754">
        <w:rPr>
          <w:rFonts w:ascii="Arial" w:hAnsi="Arial" w:cs="Arial"/>
          <w:color w:val="000000"/>
          <w:sz w:val="20"/>
          <w:szCs w:val="20"/>
        </w:rPr>
        <w:t>-</w:t>
      </w:r>
      <w:r w:rsidR="008A7925">
        <w:rPr>
          <w:rFonts w:ascii="Arial" w:hAnsi="Arial" w:cs="Arial"/>
          <w:color w:val="000000"/>
          <w:sz w:val="20"/>
          <w:szCs w:val="20"/>
        </w:rPr>
        <w:t>0</w:t>
      </w:r>
      <w:r w:rsidR="003E7D33">
        <w:rPr>
          <w:rFonts w:ascii="Arial" w:hAnsi="Arial" w:cs="Arial"/>
          <w:color w:val="000000"/>
          <w:sz w:val="20"/>
          <w:szCs w:val="20"/>
        </w:rPr>
        <w:t>8</w:t>
      </w:r>
    </w:p>
    <w:p w14:paraId="4D7B1155" w14:textId="7E869175"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0554BABB" w14:textId="668F8170"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2A658C7E" w14:textId="5ED91ED7" w:rsidR="00622754" w:rsidRPr="00622754" w:rsidRDefault="0062275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622754">
        <w:rPr>
          <w:rFonts w:ascii="Arial" w:hAnsi="Arial" w:cs="Arial"/>
          <w:b/>
          <w:bCs/>
          <w:color w:val="000000"/>
          <w:sz w:val="28"/>
          <w:szCs w:val="28"/>
        </w:rPr>
        <w:t xml:space="preserve">Uppdaterad sammanfattning av upphandling och kravställda tjänster </w:t>
      </w:r>
      <w:r>
        <w:rPr>
          <w:rFonts w:ascii="Arial" w:hAnsi="Arial" w:cs="Arial"/>
          <w:b/>
          <w:bCs/>
          <w:color w:val="000000"/>
          <w:sz w:val="28"/>
          <w:szCs w:val="28"/>
        </w:rPr>
        <w:t xml:space="preserve">inom projektet Bokning och bidrag. </w:t>
      </w:r>
    </w:p>
    <w:p w14:paraId="5CFAE7F4" w14:textId="77777777" w:rsidR="00622754" w:rsidRDefault="0062275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5BB0E993" w14:textId="77777777"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14:paraId="2CFD92AE" w14:textId="67E47936"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Inledning</w:t>
      </w:r>
    </w:p>
    <w:p w14:paraId="430AFB83" w14:textId="78483CD7" w:rsidR="00622754" w:rsidRDefault="0062275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0652F075" w14:textId="6EA98876" w:rsidR="00622754" w:rsidRPr="00622754" w:rsidRDefault="0062275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22754">
        <w:rPr>
          <w:rFonts w:ascii="Times New Roman" w:hAnsi="Times New Roman" w:cs="Times New Roman"/>
          <w:color w:val="000000"/>
        </w:rPr>
        <w:t xml:space="preserve">I följande PM ger vi en uppdaterad sammanfattning av den nya upphandling som nu genomförs inom projektet bokning och bidrag. Vi hoppas att dokumentet ska fungera som en introduktion </w:t>
      </w:r>
      <w:r>
        <w:rPr>
          <w:rFonts w:ascii="Times New Roman" w:hAnsi="Times New Roman" w:cs="Times New Roman"/>
          <w:color w:val="000000"/>
        </w:rPr>
        <w:t>till</w:t>
      </w:r>
      <w:r w:rsidRPr="00622754">
        <w:rPr>
          <w:rFonts w:ascii="Times New Roman" w:hAnsi="Times New Roman" w:cs="Times New Roman"/>
          <w:color w:val="000000"/>
        </w:rPr>
        <w:t xml:space="preserve"> nya </w:t>
      </w:r>
      <w:r w:rsidR="004730A3">
        <w:rPr>
          <w:rFonts w:ascii="Times New Roman" w:hAnsi="Times New Roman" w:cs="Times New Roman"/>
          <w:color w:val="000000"/>
        </w:rPr>
        <w:t xml:space="preserve">medarbetare i era lokala projekt </w:t>
      </w:r>
      <w:r w:rsidRPr="00622754">
        <w:rPr>
          <w:rFonts w:ascii="Times New Roman" w:hAnsi="Times New Roman" w:cs="Times New Roman"/>
          <w:color w:val="000000"/>
        </w:rPr>
        <w:t xml:space="preserve">och en påminnelse till er andra om projektets och upphandlingens mål och upplägg. </w:t>
      </w:r>
    </w:p>
    <w:p w14:paraId="3244649E" w14:textId="77777777" w:rsidR="00622754" w:rsidRDefault="0062275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4B1D1B03" w14:textId="679FCB54" w:rsidR="00622754" w:rsidRDefault="0062275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Bakgrund</w:t>
      </w:r>
    </w:p>
    <w:p w14:paraId="16F0F4BB" w14:textId="77777777" w:rsidR="00DE5BEA" w:rsidRDefault="00DE5BE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4E96368" w14:textId="149131FF"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14</w:t>
      </w:r>
      <w:r w:rsidR="00DE5BEA">
        <w:rPr>
          <w:rFonts w:ascii="Times New Roman" w:hAnsi="Times New Roman" w:cs="Times New Roman"/>
          <w:color w:val="000000"/>
        </w:rPr>
        <w:t xml:space="preserve"> </w:t>
      </w:r>
      <w:r>
        <w:rPr>
          <w:rFonts w:ascii="Times New Roman" w:hAnsi="Times New Roman" w:cs="Times New Roman"/>
          <w:color w:val="000000"/>
        </w:rPr>
        <w:t>pilotkommuner arbetar sedan 2016 tillsammans i ett SKL-projekt som</w:t>
      </w:r>
      <w:bookmarkStart w:id="0" w:name="_GoBack"/>
      <w:bookmarkEnd w:id="0"/>
      <w:r>
        <w:rPr>
          <w:rFonts w:ascii="Times New Roman" w:hAnsi="Times New Roman" w:cs="Times New Roman"/>
          <w:color w:val="000000"/>
        </w:rPr>
        <w:t xml:space="preserve"> handlar om att gemensamt upphandla </w:t>
      </w:r>
      <w:r>
        <w:rPr>
          <w:rFonts w:ascii="Times New Roman" w:hAnsi="Times New Roman" w:cs="Times New Roman"/>
          <w:color w:val="000000"/>
        </w:rPr>
        <w:lastRenderedPageBreak/>
        <w:t>modern</w:t>
      </w:r>
      <w:r w:rsidR="00DE5BEA">
        <w:rPr>
          <w:rFonts w:ascii="Times New Roman" w:hAnsi="Times New Roman" w:cs="Times New Roman"/>
          <w:color w:val="000000"/>
        </w:rPr>
        <w:t>a</w:t>
      </w:r>
      <w:r>
        <w:rPr>
          <w:rFonts w:ascii="Times New Roman" w:hAnsi="Times New Roman" w:cs="Times New Roman"/>
          <w:color w:val="000000"/>
        </w:rPr>
        <w:t xml:space="preserve"> tjänst</w:t>
      </w:r>
      <w:r w:rsidR="00DE5BEA">
        <w:rPr>
          <w:rFonts w:ascii="Times New Roman" w:hAnsi="Times New Roman" w:cs="Times New Roman"/>
          <w:color w:val="000000"/>
        </w:rPr>
        <w:t>er</w:t>
      </w:r>
      <w:r>
        <w:rPr>
          <w:rFonts w:ascii="Times New Roman" w:hAnsi="Times New Roman" w:cs="Times New Roman"/>
          <w:color w:val="000000"/>
        </w:rPr>
        <w:t xml:space="preserve"> för bokning- och bidrag inom kultur- och fritidsverksamhet. Nästan 200 kommuner har via crowdfunding bidragit till och följer aktivt projektet. Det är kommuner som vill hitta nya lösningar för hantering av bokning av anläggningar och bidrag inom fritids- och kulturverksamhet. Bakgrunden är att de </w:t>
      </w:r>
      <w:r w:rsidR="00DE5BEA">
        <w:rPr>
          <w:rFonts w:ascii="Times New Roman" w:hAnsi="Times New Roman" w:cs="Times New Roman"/>
          <w:color w:val="000000"/>
        </w:rPr>
        <w:t>lösningar</w:t>
      </w:r>
      <w:r>
        <w:rPr>
          <w:rFonts w:ascii="Times New Roman" w:hAnsi="Times New Roman" w:cs="Times New Roman"/>
          <w:color w:val="000000"/>
        </w:rPr>
        <w:t xml:space="preserve"> som hittills funnits på marknaden inte upplevs uppfylla </w:t>
      </w:r>
      <w:r w:rsidR="00835E45">
        <w:rPr>
          <w:rFonts w:ascii="Times New Roman" w:hAnsi="Times New Roman" w:cs="Times New Roman"/>
          <w:color w:val="000000"/>
        </w:rPr>
        <w:t xml:space="preserve">kommunernas </w:t>
      </w:r>
      <w:r>
        <w:rPr>
          <w:rFonts w:ascii="Times New Roman" w:hAnsi="Times New Roman" w:cs="Times New Roman"/>
          <w:color w:val="000000"/>
        </w:rPr>
        <w:t>krav på enkelhet, transparens och effektivitet .</w:t>
      </w:r>
    </w:p>
    <w:p w14:paraId="78974C78" w14:textId="77777777" w:rsidR="00E35174" w:rsidRDefault="00E3517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5D8091" w14:textId="77777777" w:rsidR="00E35174" w:rsidRPr="00E35174" w:rsidRDefault="00E3517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E35174">
        <w:rPr>
          <w:rFonts w:ascii="Arial" w:hAnsi="Arial" w:cs="Arial"/>
          <w:b/>
          <w:bCs/>
          <w:color w:val="000000"/>
          <w:sz w:val="20"/>
          <w:szCs w:val="20"/>
        </w:rPr>
        <w:t>Mål och syfte</w:t>
      </w:r>
    </w:p>
    <w:p w14:paraId="211A26F3" w14:textId="77777777" w:rsidR="00EC6550" w:rsidRDefault="00EC6550"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54FDD1" w14:textId="6CE4545B" w:rsidR="00EC6550" w:rsidRDefault="00957887"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När p</w:t>
      </w:r>
      <w:r w:rsidR="004730A3">
        <w:rPr>
          <w:rFonts w:ascii="Times New Roman" w:hAnsi="Times New Roman" w:cs="Times New Roman"/>
          <w:color w:val="000000"/>
        </w:rPr>
        <w:t xml:space="preserve">rojektets </w:t>
      </w:r>
      <w:r w:rsidR="00EC6550">
        <w:rPr>
          <w:rFonts w:ascii="Times New Roman" w:hAnsi="Times New Roman" w:cs="Times New Roman"/>
          <w:color w:val="000000"/>
        </w:rPr>
        <w:t xml:space="preserve">långsiktiga </w:t>
      </w:r>
      <w:r w:rsidR="00E35174">
        <w:rPr>
          <w:rFonts w:ascii="Times New Roman" w:hAnsi="Times New Roman" w:cs="Times New Roman"/>
          <w:color w:val="000000"/>
        </w:rPr>
        <w:t>effekt</w:t>
      </w:r>
      <w:r w:rsidR="00EC6550">
        <w:rPr>
          <w:rFonts w:ascii="Times New Roman" w:hAnsi="Times New Roman" w:cs="Times New Roman"/>
          <w:color w:val="000000"/>
        </w:rPr>
        <w:t>må</w:t>
      </w:r>
      <w:r w:rsidR="0065175C">
        <w:rPr>
          <w:rFonts w:ascii="Times New Roman" w:hAnsi="Times New Roman" w:cs="Times New Roman"/>
          <w:color w:val="000000"/>
        </w:rPr>
        <w:t>l ä</w:t>
      </w:r>
      <w:r w:rsidR="00E35174">
        <w:rPr>
          <w:rFonts w:ascii="Times New Roman" w:hAnsi="Times New Roman" w:cs="Times New Roman"/>
          <w:color w:val="000000"/>
        </w:rPr>
        <w:t xml:space="preserve">r </w:t>
      </w:r>
      <w:r>
        <w:rPr>
          <w:rFonts w:ascii="Times New Roman" w:hAnsi="Times New Roman" w:cs="Times New Roman"/>
          <w:color w:val="000000"/>
        </w:rPr>
        <w:t xml:space="preserve">uppfyllda kommer </w:t>
      </w:r>
      <w:r w:rsidR="00B53F7D">
        <w:rPr>
          <w:rFonts w:ascii="Times New Roman" w:hAnsi="Times New Roman" w:cs="Times New Roman"/>
          <w:color w:val="000000"/>
        </w:rPr>
        <w:t>följande vara sant:</w:t>
      </w:r>
      <w:r w:rsidR="00E35174">
        <w:rPr>
          <w:rFonts w:ascii="Times New Roman" w:hAnsi="Times New Roman" w:cs="Times New Roman"/>
          <w:color w:val="000000"/>
        </w:rPr>
        <w:t xml:space="preserve"> </w:t>
      </w:r>
    </w:p>
    <w:p w14:paraId="6E99DD9D" w14:textId="77777777" w:rsidR="00E35174" w:rsidRDefault="00E3517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D7D410" w14:textId="77777777" w:rsidR="00E35174" w:rsidRPr="00E35174" w:rsidRDefault="00E35174" w:rsidP="00E35174">
      <w:pPr>
        <w:pStyle w:val="Liststycke"/>
        <w:numPr>
          <w:ilvl w:val="0"/>
          <w:numId w:val="1"/>
        </w:numPr>
        <w:pBdr>
          <w:top w:val="nil"/>
          <w:left w:val="nil"/>
          <w:bottom w:val="nil"/>
          <w:right w:val="nil"/>
          <w:between w:val="nil"/>
        </w:pBdr>
        <w:tabs>
          <w:tab w:val="left" w:pos="578"/>
        </w:tabs>
        <w:spacing w:after="0" w:line="240" w:lineRule="auto"/>
        <w:ind w:left="938"/>
        <w:rPr>
          <w:rFonts w:ascii="Times New Roman" w:hAnsi="Times New Roman" w:cs="Times New Roman"/>
          <w:color w:val="000000"/>
          <w:sz w:val="24"/>
          <w:szCs w:val="24"/>
        </w:rPr>
      </w:pPr>
      <w:r w:rsidRPr="00E35174">
        <w:rPr>
          <w:rFonts w:ascii="Times New Roman" w:hAnsi="Times New Roman" w:cs="Times New Roman"/>
          <w:color w:val="000000"/>
          <w:sz w:val="24"/>
          <w:szCs w:val="24"/>
        </w:rPr>
        <w:t>Det är enklare för föreningar, privatpersoner och företag att hitta och boka kommunala anläggningar och andra resurser (exempelvis lokaler) och söka bidrag.</w:t>
      </w:r>
    </w:p>
    <w:p w14:paraId="35EF3651" w14:textId="77777777" w:rsidR="00E35174" w:rsidRPr="00E35174" w:rsidRDefault="00E35174" w:rsidP="00E35174">
      <w:pPr>
        <w:pStyle w:val="Liststycke"/>
        <w:pBdr>
          <w:top w:val="nil"/>
          <w:left w:val="nil"/>
          <w:bottom w:val="nil"/>
          <w:right w:val="nil"/>
          <w:between w:val="nil"/>
        </w:pBdr>
        <w:tabs>
          <w:tab w:val="left" w:pos="578"/>
        </w:tabs>
        <w:spacing w:after="0" w:line="240" w:lineRule="auto"/>
        <w:ind w:left="938"/>
        <w:rPr>
          <w:rFonts w:ascii="Times New Roman" w:hAnsi="Times New Roman" w:cs="Times New Roman"/>
          <w:color w:val="000000"/>
          <w:sz w:val="24"/>
          <w:szCs w:val="24"/>
        </w:rPr>
      </w:pPr>
    </w:p>
    <w:p w14:paraId="3503865C" w14:textId="77777777" w:rsidR="00E35174" w:rsidRPr="00E35174" w:rsidRDefault="00E35174" w:rsidP="00E35174">
      <w:pPr>
        <w:pStyle w:val="Liststycke"/>
        <w:numPr>
          <w:ilvl w:val="0"/>
          <w:numId w:val="1"/>
        </w:numPr>
        <w:pBdr>
          <w:top w:val="nil"/>
          <w:left w:val="nil"/>
          <w:bottom w:val="nil"/>
          <w:right w:val="nil"/>
          <w:between w:val="nil"/>
        </w:pBdr>
        <w:tabs>
          <w:tab w:val="left" w:pos="578"/>
        </w:tabs>
        <w:spacing w:after="0" w:line="240" w:lineRule="auto"/>
        <w:ind w:left="938"/>
        <w:rPr>
          <w:rFonts w:ascii="Times New Roman" w:hAnsi="Times New Roman" w:cs="Times New Roman"/>
          <w:color w:val="000000"/>
          <w:sz w:val="24"/>
          <w:szCs w:val="24"/>
        </w:rPr>
      </w:pPr>
      <w:r w:rsidRPr="00E35174">
        <w:rPr>
          <w:rFonts w:ascii="Times New Roman" w:hAnsi="Times New Roman" w:cs="Times New Roman"/>
          <w:color w:val="000000"/>
          <w:sz w:val="24"/>
          <w:szCs w:val="24"/>
        </w:rPr>
        <w:lastRenderedPageBreak/>
        <w:t>Öppnare tillgång till information ger ett effektivare utnyttjande av kommunala lokaler och en ökad möjlighet att få insyn i beslutsprocessen kring lokalbokning och bidrag</w:t>
      </w:r>
    </w:p>
    <w:p w14:paraId="63465574" w14:textId="77777777" w:rsidR="00E35174" w:rsidRPr="00E35174" w:rsidRDefault="00E35174" w:rsidP="00E35174">
      <w:pPr>
        <w:pBdr>
          <w:top w:val="nil"/>
          <w:left w:val="nil"/>
          <w:bottom w:val="nil"/>
          <w:right w:val="nil"/>
          <w:between w:val="nil"/>
        </w:pBdr>
        <w:tabs>
          <w:tab w:val="left" w:pos="578"/>
        </w:tabs>
        <w:rPr>
          <w:rFonts w:ascii="Times New Roman" w:hAnsi="Times New Roman" w:cs="Times New Roman"/>
          <w:color w:val="000000"/>
        </w:rPr>
      </w:pPr>
    </w:p>
    <w:p w14:paraId="1C4941C6" w14:textId="77777777" w:rsidR="00E35174" w:rsidRPr="00E35174" w:rsidRDefault="00E35174" w:rsidP="00E35174">
      <w:pPr>
        <w:pStyle w:val="Liststycke"/>
        <w:numPr>
          <w:ilvl w:val="0"/>
          <w:numId w:val="1"/>
        </w:numPr>
        <w:pBdr>
          <w:top w:val="nil"/>
          <w:left w:val="nil"/>
          <w:bottom w:val="nil"/>
          <w:right w:val="nil"/>
          <w:between w:val="nil"/>
        </w:pBdr>
        <w:tabs>
          <w:tab w:val="left" w:pos="578"/>
        </w:tabs>
        <w:spacing w:after="0" w:line="240" w:lineRule="auto"/>
        <w:ind w:left="938"/>
        <w:rPr>
          <w:rFonts w:ascii="Times New Roman" w:hAnsi="Times New Roman" w:cs="Times New Roman"/>
          <w:color w:val="000000"/>
          <w:sz w:val="24"/>
          <w:szCs w:val="24"/>
        </w:rPr>
      </w:pPr>
      <w:r w:rsidRPr="00E35174">
        <w:rPr>
          <w:rFonts w:ascii="Times New Roman" w:hAnsi="Times New Roman" w:cs="Times New Roman"/>
          <w:color w:val="000000"/>
          <w:sz w:val="24"/>
          <w:szCs w:val="24"/>
        </w:rPr>
        <w:t>Boknings- och bidragsprocesserna är effektivare både för privatpersoner, föreningar, företag och för den kommunala förvaltningen.</w:t>
      </w:r>
    </w:p>
    <w:p w14:paraId="416CFB5B" w14:textId="77777777" w:rsidR="00DE5BEA" w:rsidRDefault="00DE5BE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F3B544" w14:textId="77777777"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Om upphandlingen</w:t>
      </w:r>
    </w:p>
    <w:p w14:paraId="7C7DB80F" w14:textId="77777777" w:rsidR="00DE5BEA" w:rsidRDefault="00DE5BE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E0B06CA" w14:textId="2137B637" w:rsidR="00EC6550" w:rsidRDefault="00DE5BE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 april 2019 publicerades den nya upphandling som omtaget i projektet lett fram till efter att föregående upphandling fick avbrytas. </w:t>
      </w:r>
      <w:r w:rsidR="00EC6550">
        <w:rPr>
          <w:rFonts w:ascii="Times New Roman" w:hAnsi="Times New Roman" w:cs="Times New Roman"/>
          <w:color w:val="000000"/>
        </w:rPr>
        <w:t xml:space="preserve">Förfrågningsunderlaget är ett resultat av en omfattande process där pilot- och referenskommuners behov och önskemål inventerats och jämkats. En introduktion till de dokument som finns i förfrågningsunderlaget </w:t>
      </w:r>
      <w:r w:rsidR="008E4847">
        <w:rPr>
          <w:rFonts w:ascii="Times New Roman" w:hAnsi="Times New Roman" w:cs="Times New Roman"/>
          <w:color w:val="000000"/>
        </w:rPr>
        <w:t xml:space="preserve">presenteras </w:t>
      </w:r>
      <w:r w:rsidR="00622754">
        <w:rPr>
          <w:rFonts w:ascii="Times New Roman" w:hAnsi="Times New Roman" w:cs="Times New Roman"/>
          <w:color w:val="000000"/>
        </w:rPr>
        <w:t>nedan</w:t>
      </w:r>
      <w:r w:rsidR="00477A4A">
        <w:rPr>
          <w:rFonts w:ascii="Times New Roman" w:hAnsi="Times New Roman" w:cs="Times New Roman"/>
          <w:color w:val="000000"/>
        </w:rPr>
        <w:t xml:space="preserve"> i Bilaga 1</w:t>
      </w:r>
      <w:r w:rsidR="00622754">
        <w:rPr>
          <w:rFonts w:ascii="Times New Roman" w:hAnsi="Times New Roman" w:cs="Times New Roman"/>
          <w:color w:val="000000"/>
        </w:rPr>
        <w:t xml:space="preserve">. Sedan det publicerades är </w:t>
      </w:r>
      <w:r w:rsidR="00477A4A">
        <w:rPr>
          <w:rFonts w:ascii="Times New Roman" w:hAnsi="Times New Roman" w:cs="Times New Roman"/>
          <w:color w:val="000000"/>
        </w:rPr>
        <w:t xml:space="preserve">förfrågningsunderlaget offentligt </w:t>
      </w:r>
      <w:r w:rsidR="00622754">
        <w:rPr>
          <w:rFonts w:ascii="Times New Roman" w:hAnsi="Times New Roman" w:cs="Times New Roman"/>
          <w:color w:val="000000"/>
        </w:rPr>
        <w:t xml:space="preserve">och finns tillgängligt i samarbetsrummet under ”Filer”. </w:t>
      </w:r>
    </w:p>
    <w:p w14:paraId="08107097" w14:textId="77777777" w:rsidR="00EC6550" w:rsidRDefault="00EC6550"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BC1869" w14:textId="77777777" w:rsidR="00DE5BEA" w:rsidRDefault="00DE5BE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Upphandlingen sker nu genom öppet förfarande</w:t>
      </w:r>
      <w:r w:rsidR="00EC6550">
        <w:rPr>
          <w:rFonts w:ascii="Times New Roman" w:hAnsi="Times New Roman" w:cs="Times New Roman"/>
          <w:color w:val="000000"/>
        </w:rPr>
        <w:t xml:space="preserve"> som ska resultera i ett ramavtal med minst två och max fem leverantörer</w:t>
      </w:r>
      <w:r>
        <w:rPr>
          <w:rFonts w:ascii="Times New Roman" w:hAnsi="Times New Roman" w:cs="Times New Roman"/>
          <w:color w:val="000000"/>
        </w:rPr>
        <w:t xml:space="preserve">. </w:t>
      </w:r>
    </w:p>
    <w:p w14:paraId="1C346F58" w14:textId="77777777" w:rsidR="00DE5BEA" w:rsidRDefault="00DE5BE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51F6043" w14:textId="77777777" w:rsidR="004730A3" w:rsidRDefault="004730A3">
      <w:pPr>
        <w:rPr>
          <w:rFonts w:ascii="Arial" w:hAnsi="Arial" w:cs="Arial"/>
          <w:b/>
          <w:bCs/>
          <w:color w:val="000000"/>
          <w:sz w:val="20"/>
          <w:szCs w:val="20"/>
        </w:rPr>
      </w:pPr>
      <w:r>
        <w:rPr>
          <w:rFonts w:ascii="Arial" w:hAnsi="Arial" w:cs="Arial"/>
          <w:b/>
          <w:bCs/>
          <w:color w:val="000000"/>
          <w:sz w:val="20"/>
          <w:szCs w:val="20"/>
        </w:rPr>
        <w:br w:type="page"/>
      </w:r>
    </w:p>
    <w:p w14:paraId="22A055C4" w14:textId="46423606" w:rsidR="00EC6550" w:rsidRDefault="00EC6550" w:rsidP="00EC65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 xml:space="preserve">Om de tjänster som upphandlas </w:t>
      </w:r>
    </w:p>
    <w:p w14:paraId="7C070F06" w14:textId="77777777" w:rsidR="00EC6550" w:rsidRDefault="00EC6550"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D85CAE" w14:textId="784FD05C" w:rsidR="00EC6550"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 tjänster som upphandlas ska </w:t>
      </w:r>
      <w:r w:rsidR="00EC6550">
        <w:rPr>
          <w:rFonts w:ascii="Times New Roman" w:hAnsi="Times New Roman" w:cs="Times New Roman"/>
          <w:color w:val="000000"/>
        </w:rPr>
        <w:t>erbjuda</w:t>
      </w:r>
      <w:r>
        <w:rPr>
          <w:rFonts w:ascii="Times New Roman" w:hAnsi="Times New Roman" w:cs="Times New Roman"/>
          <w:color w:val="000000"/>
        </w:rPr>
        <w:t xml:space="preserve"> effektiva stöd för </w:t>
      </w:r>
      <w:r w:rsidR="00EC6550">
        <w:rPr>
          <w:rFonts w:ascii="Times New Roman" w:hAnsi="Times New Roman" w:cs="Times New Roman"/>
          <w:color w:val="000000"/>
        </w:rPr>
        <w:t xml:space="preserve">kommuners </w:t>
      </w:r>
      <w:r>
        <w:rPr>
          <w:rFonts w:ascii="Times New Roman" w:hAnsi="Times New Roman" w:cs="Times New Roman"/>
          <w:color w:val="000000"/>
        </w:rPr>
        <w:t xml:space="preserve">boknings- och bidragshantering </w:t>
      </w:r>
      <w:r w:rsidR="00EC6550">
        <w:rPr>
          <w:rFonts w:ascii="Times New Roman" w:hAnsi="Times New Roman" w:cs="Times New Roman"/>
          <w:color w:val="000000"/>
        </w:rPr>
        <w:t xml:space="preserve">inom i huvudsak </w:t>
      </w:r>
      <w:r>
        <w:rPr>
          <w:rFonts w:ascii="Times New Roman" w:hAnsi="Times New Roman" w:cs="Times New Roman"/>
          <w:color w:val="000000"/>
        </w:rPr>
        <w:t xml:space="preserve">fritids- och kulturverksamhet. </w:t>
      </w:r>
      <w:r w:rsidR="008E4847">
        <w:rPr>
          <w:rFonts w:ascii="Times New Roman" w:hAnsi="Times New Roman" w:cs="Times New Roman"/>
          <w:color w:val="000000"/>
        </w:rPr>
        <w:t xml:space="preserve">De tjänster som leverantörerna erbjuder ska också </w:t>
      </w:r>
      <w:r w:rsidR="008E4847" w:rsidRPr="008E4847">
        <w:rPr>
          <w:rFonts w:ascii="Times New Roman" w:hAnsi="Times New Roman" w:cs="Times New Roman"/>
          <w:color w:val="000000"/>
        </w:rPr>
        <w:t xml:space="preserve">kunna användas för bokning av andra typer av resurser och hantering av andra typer av bidrag inom en kommunal eller regional verksamhet än de som </w:t>
      </w:r>
      <w:r w:rsidR="004730A3">
        <w:rPr>
          <w:rFonts w:ascii="Times New Roman" w:hAnsi="Times New Roman" w:cs="Times New Roman"/>
          <w:color w:val="000000"/>
        </w:rPr>
        <w:t xml:space="preserve">exemplifieras i </w:t>
      </w:r>
      <w:r w:rsidR="008E4847">
        <w:rPr>
          <w:rFonts w:ascii="Times New Roman" w:hAnsi="Times New Roman" w:cs="Times New Roman"/>
          <w:color w:val="000000"/>
        </w:rPr>
        <w:t xml:space="preserve">förfrågningsunderlaget. </w:t>
      </w:r>
    </w:p>
    <w:p w14:paraId="486850A8" w14:textId="77777777" w:rsidR="00EC6550" w:rsidRDefault="00EC6550"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EB27E1" w14:textId="4EACD818"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 </w:t>
      </w:r>
      <w:r w:rsidR="00EC6550">
        <w:rPr>
          <w:rFonts w:ascii="Times New Roman" w:hAnsi="Times New Roman" w:cs="Times New Roman"/>
          <w:color w:val="000000"/>
        </w:rPr>
        <w:t>tjänster som upphandlas</w:t>
      </w:r>
      <w:r>
        <w:rPr>
          <w:rFonts w:ascii="Times New Roman" w:hAnsi="Times New Roman" w:cs="Times New Roman"/>
          <w:color w:val="000000"/>
        </w:rPr>
        <w:t xml:space="preserve"> kommer </w:t>
      </w:r>
      <w:r w:rsidR="00E35174">
        <w:rPr>
          <w:rFonts w:ascii="Times New Roman" w:hAnsi="Times New Roman" w:cs="Times New Roman"/>
          <w:color w:val="000000"/>
        </w:rPr>
        <w:t xml:space="preserve">att </w:t>
      </w:r>
      <w:r>
        <w:rPr>
          <w:rFonts w:ascii="Times New Roman" w:hAnsi="Times New Roman" w:cs="Times New Roman"/>
          <w:color w:val="000000"/>
        </w:rPr>
        <w:t xml:space="preserve">levereras </w:t>
      </w:r>
      <w:r w:rsidR="00E35174">
        <w:rPr>
          <w:rFonts w:ascii="Times New Roman" w:hAnsi="Times New Roman" w:cs="Times New Roman"/>
          <w:color w:val="000000"/>
        </w:rPr>
        <w:t xml:space="preserve">som </w:t>
      </w:r>
      <w:r>
        <w:rPr>
          <w:rFonts w:ascii="Times New Roman" w:hAnsi="Times New Roman" w:cs="Times New Roman"/>
          <w:color w:val="000000"/>
        </w:rPr>
        <w:t>molntjänst</w:t>
      </w:r>
      <w:r w:rsidR="00E35174">
        <w:rPr>
          <w:rFonts w:ascii="Times New Roman" w:hAnsi="Times New Roman" w:cs="Times New Roman"/>
          <w:color w:val="000000"/>
        </w:rPr>
        <w:t>er</w:t>
      </w:r>
      <w:r w:rsidR="00835E45">
        <w:rPr>
          <w:rFonts w:ascii="Times New Roman" w:hAnsi="Times New Roman" w:cs="Times New Roman"/>
          <w:color w:val="000000"/>
        </w:rPr>
        <w:t xml:space="preserve"> och ska alltså inte krävanågra</w:t>
      </w:r>
      <w:r>
        <w:rPr>
          <w:rFonts w:ascii="Times New Roman" w:hAnsi="Times New Roman" w:cs="Times New Roman"/>
          <w:color w:val="000000"/>
        </w:rPr>
        <w:t xml:space="preserve"> installationer hos avropande kommuner.</w:t>
      </w:r>
      <w:r w:rsidR="008E4847">
        <w:rPr>
          <w:rFonts w:ascii="Times New Roman" w:hAnsi="Times New Roman" w:cs="Times New Roman"/>
          <w:color w:val="000000"/>
        </w:rPr>
        <w:t xml:space="preserve"> </w:t>
      </w:r>
      <w:r>
        <w:rPr>
          <w:rFonts w:ascii="Times New Roman" w:hAnsi="Times New Roman" w:cs="Times New Roman"/>
          <w:color w:val="000000"/>
        </w:rPr>
        <w:t>För att tjänsten ska fungera fullt ut kommer det</w:t>
      </w:r>
      <w:r w:rsidR="00835E45">
        <w:rPr>
          <w:rFonts w:ascii="Times New Roman" w:hAnsi="Times New Roman" w:cs="Times New Roman"/>
          <w:color w:val="000000"/>
        </w:rPr>
        <w:t xml:space="preserve"> dock behövas</w:t>
      </w:r>
      <w:r>
        <w:rPr>
          <w:rFonts w:ascii="Times New Roman" w:hAnsi="Times New Roman" w:cs="Times New Roman"/>
          <w:color w:val="000000"/>
        </w:rPr>
        <w:t xml:space="preserve"> integrationer mot kommunens befintliga IT-tjänster för exempelvis ekonomi</w:t>
      </w:r>
      <w:r w:rsidR="008E4847">
        <w:rPr>
          <w:rFonts w:ascii="Times New Roman" w:hAnsi="Times New Roman" w:cs="Times New Roman"/>
          <w:color w:val="000000"/>
        </w:rPr>
        <w:t xml:space="preserve"> och inpassering. </w:t>
      </w:r>
    </w:p>
    <w:p w14:paraId="2C65BD54" w14:textId="77777777" w:rsidR="00E35174" w:rsidRDefault="00E3517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561D0A25" w14:textId="22415002" w:rsidR="008E4847" w:rsidRPr="003B12DA" w:rsidRDefault="009049AB"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V</w:t>
      </w:r>
      <w:r w:rsidR="003B12DA" w:rsidRPr="003B12DA">
        <w:rPr>
          <w:rFonts w:ascii="Times New Roman" w:hAnsi="Times New Roman" w:cs="Times New Roman"/>
          <w:color w:val="000000"/>
        </w:rPr>
        <w:t>arje leverantör ska tillhandahålla</w:t>
      </w:r>
      <w:r>
        <w:rPr>
          <w:rFonts w:ascii="Times New Roman" w:hAnsi="Times New Roman" w:cs="Times New Roman"/>
          <w:color w:val="000000"/>
        </w:rPr>
        <w:t xml:space="preserve"> en tjänst som </w:t>
      </w:r>
      <w:r w:rsidR="003B12DA" w:rsidRPr="003B12DA">
        <w:rPr>
          <w:rFonts w:ascii="Times New Roman" w:hAnsi="Times New Roman" w:cs="Times New Roman"/>
          <w:color w:val="000000"/>
        </w:rPr>
        <w:t>innehåll</w:t>
      </w:r>
      <w:r>
        <w:rPr>
          <w:rFonts w:ascii="Times New Roman" w:hAnsi="Times New Roman" w:cs="Times New Roman"/>
          <w:color w:val="000000"/>
        </w:rPr>
        <w:t>er</w:t>
      </w:r>
      <w:r w:rsidR="003B12DA" w:rsidRPr="003B12DA">
        <w:rPr>
          <w:rFonts w:ascii="Times New Roman" w:hAnsi="Times New Roman" w:cs="Times New Roman"/>
          <w:color w:val="000000"/>
        </w:rPr>
        <w:t xml:space="preserve">: </w:t>
      </w:r>
    </w:p>
    <w:p w14:paraId="331B03FC" w14:textId="77777777" w:rsidR="003B12DA" w:rsidRPr="003B12DA" w:rsidRDefault="003B12D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74AC85" w14:textId="77777777" w:rsidR="003B12DA" w:rsidRPr="003B12DA" w:rsidRDefault="003B12DA" w:rsidP="003B12DA">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3B12DA">
        <w:rPr>
          <w:rFonts w:ascii="Times New Roman" w:hAnsi="Times New Roman" w:cs="Times New Roman"/>
          <w:color w:val="000000"/>
          <w:sz w:val="24"/>
          <w:szCs w:val="24"/>
        </w:rPr>
        <w:lastRenderedPageBreak/>
        <w:t>Kundapplikation (e-tjänst) för kunder och föreningar som kan kopplas till kommuners egna webbplatser</w:t>
      </w:r>
    </w:p>
    <w:p w14:paraId="4D0B3937" w14:textId="77777777" w:rsidR="003B12DA" w:rsidRPr="003B12DA" w:rsidRDefault="003B12DA" w:rsidP="003B12DA">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3B12DA">
        <w:rPr>
          <w:rFonts w:ascii="Times New Roman" w:hAnsi="Times New Roman" w:cs="Times New Roman"/>
          <w:color w:val="000000"/>
          <w:sz w:val="24"/>
          <w:szCs w:val="24"/>
        </w:rPr>
        <w:t>Betaltjänst (e-tjänst) så att kunder kan betala online för bokningar</w:t>
      </w:r>
    </w:p>
    <w:p w14:paraId="429ED716" w14:textId="77777777" w:rsidR="003B12DA" w:rsidRPr="003B12DA" w:rsidRDefault="003B12DA" w:rsidP="003B12DA">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3B12DA">
        <w:rPr>
          <w:rFonts w:ascii="Times New Roman" w:hAnsi="Times New Roman" w:cs="Times New Roman"/>
          <w:color w:val="000000"/>
          <w:sz w:val="24"/>
          <w:szCs w:val="24"/>
        </w:rPr>
        <w:t>e-tjänst och/eller applikationer för lokalpersonal, bokning- och bidragshandläggare</w:t>
      </w:r>
    </w:p>
    <w:p w14:paraId="62AE343E" w14:textId="77777777" w:rsidR="003B12DA" w:rsidRPr="003B12DA" w:rsidRDefault="003B12DA" w:rsidP="003B12DA">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3B12DA">
        <w:rPr>
          <w:rFonts w:ascii="Times New Roman" w:hAnsi="Times New Roman" w:cs="Times New Roman"/>
          <w:color w:val="000000"/>
          <w:sz w:val="24"/>
          <w:szCs w:val="24"/>
        </w:rPr>
        <w:t>Öppna gränssnitt för integrationer med upphandlande kommuners egen IT-miljö och tillhandahålla öppna och standardiserade APIer och motsvarande tjänster för exempelvis bokning, bidragsansökan, onlinebokning och bidragsredovisning</w:t>
      </w:r>
    </w:p>
    <w:p w14:paraId="501712C7" w14:textId="77777777" w:rsidR="003B12DA" w:rsidRPr="003B12DA" w:rsidRDefault="003B12DA" w:rsidP="003B12DA">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3B12DA">
        <w:rPr>
          <w:rFonts w:ascii="Times New Roman" w:hAnsi="Times New Roman" w:cs="Times New Roman"/>
          <w:color w:val="000000"/>
          <w:sz w:val="24"/>
          <w:szCs w:val="24"/>
        </w:rPr>
        <w:t xml:space="preserve">Förmåga att nyttja stödtjänster för exempelvis onlinebetalning, ekonomisystem, e-identifiering, beslutsstöd, personuppgifter och inpassering. </w:t>
      </w:r>
    </w:p>
    <w:p w14:paraId="2038377C" w14:textId="77777777" w:rsidR="003B12DA" w:rsidRPr="003B12DA" w:rsidRDefault="003B12D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B545B3" w14:textId="77777777" w:rsidR="003B12DA" w:rsidRPr="003B12DA" w:rsidRDefault="003B12D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B12DA">
        <w:rPr>
          <w:rFonts w:ascii="Times New Roman" w:hAnsi="Times New Roman" w:cs="Times New Roman"/>
          <w:color w:val="000000"/>
        </w:rPr>
        <w:t xml:space="preserve">Leverantörerna ska också löpande utveckla sina tjänster med fler och förbättrade funktioner och säkerställa en ”följsamhet mot lagar och andra regelverk som är tillämpbara för tjänsten”. </w:t>
      </w:r>
    </w:p>
    <w:p w14:paraId="703F9999" w14:textId="77777777" w:rsidR="003B12DA" w:rsidRDefault="003B12D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52F47DEA" w14:textId="77777777" w:rsidR="00E35174" w:rsidRDefault="00E3517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088F5340" w14:textId="77777777"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 xml:space="preserve">Exempel på </w:t>
      </w:r>
      <w:r w:rsidR="009049AB">
        <w:rPr>
          <w:rFonts w:ascii="Arial" w:hAnsi="Arial" w:cs="Arial"/>
          <w:b/>
          <w:bCs/>
          <w:color w:val="000000"/>
          <w:sz w:val="20"/>
          <w:szCs w:val="20"/>
        </w:rPr>
        <w:t xml:space="preserve">funktioner </w:t>
      </w:r>
    </w:p>
    <w:p w14:paraId="7D797E89" w14:textId="77777777"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F84821" w14:textId="77777777"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Nedan följer exempel på funktioner som kravställts. </w:t>
      </w:r>
    </w:p>
    <w:p w14:paraId="27F3E54B" w14:textId="77777777"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52B036C7" w14:textId="77777777" w:rsidR="00665229" w:rsidRPr="009049AB" w:rsidRDefault="00665229"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9049AB">
        <w:rPr>
          <w:rFonts w:ascii="Times New Roman" w:hAnsi="Times New Roman" w:cs="Times New Roman"/>
          <w:b/>
          <w:color w:val="000000"/>
        </w:rPr>
        <w:t xml:space="preserve">Kunder </w:t>
      </w:r>
      <w:r w:rsidR="009049AB">
        <w:rPr>
          <w:rFonts w:ascii="Times New Roman" w:hAnsi="Times New Roman" w:cs="Times New Roman"/>
          <w:b/>
          <w:color w:val="000000"/>
        </w:rPr>
        <w:t>ska kunna</w:t>
      </w:r>
      <w:r w:rsidRPr="009049AB">
        <w:rPr>
          <w:rFonts w:ascii="Times New Roman" w:hAnsi="Times New Roman" w:cs="Times New Roman"/>
          <w:b/>
          <w:color w:val="000000"/>
        </w:rPr>
        <w:t>:</w:t>
      </w:r>
    </w:p>
    <w:p w14:paraId="4D32438A"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Hantera sina egna uppgifter</w:t>
      </w:r>
    </w:p>
    <w:p w14:paraId="1C55D768"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Boka lokaler och betala online eller via faktura</w:t>
      </w:r>
    </w:p>
    <w:p w14:paraId="24357531"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Erhålla hjälp med inpassering (koder etc.)</w:t>
      </w:r>
    </w:p>
    <w:p w14:paraId="31DDAC6C"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Återkoppla om eventuella problem</w:t>
      </w:r>
    </w:p>
    <w:p w14:paraId="202C79FC"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Ansöka om bokning angående evenemang eller säsong</w:t>
      </w:r>
    </w:p>
    <w:p w14:paraId="65508EB6"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Ansöka om bidrag</w:t>
      </w:r>
    </w:p>
    <w:p w14:paraId="5E7FD7F9"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Erhålla information om ändringar eller andra händelser av intresse</w:t>
      </w:r>
    </w:p>
    <w:p w14:paraId="698D4EF6"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Redovisa för bidrag och kontrollera bidragsutfall</w:t>
      </w:r>
    </w:p>
    <w:p w14:paraId="6D1B1599" w14:textId="77777777"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43186D71" w14:textId="77777777" w:rsidR="00665229" w:rsidRPr="009049AB" w:rsidRDefault="00665229"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9049AB">
        <w:rPr>
          <w:rFonts w:ascii="Times New Roman" w:hAnsi="Times New Roman" w:cs="Times New Roman"/>
          <w:b/>
          <w:color w:val="000000"/>
        </w:rPr>
        <w:t>Handläggare och tjänstemän</w:t>
      </w:r>
      <w:r w:rsidR="009049AB">
        <w:rPr>
          <w:rFonts w:ascii="Times New Roman" w:hAnsi="Times New Roman" w:cs="Times New Roman"/>
          <w:b/>
          <w:color w:val="000000"/>
        </w:rPr>
        <w:t xml:space="preserve"> ska kunna</w:t>
      </w:r>
      <w:r w:rsidRPr="009049AB">
        <w:rPr>
          <w:rFonts w:ascii="Times New Roman" w:hAnsi="Times New Roman" w:cs="Times New Roman"/>
          <w:b/>
          <w:color w:val="000000"/>
        </w:rPr>
        <w:t>:</w:t>
      </w:r>
    </w:p>
    <w:p w14:paraId="1B2B6065"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Administrera anläggnings- och föreningsregister</w:t>
      </w:r>
    </w:p>
    <w:p w14:paraId="6A1DBC16"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Administrera kunder och betalningar</w:t>
      </w:r>
    </w:p>
    <w:p w14:paraId="11C57714"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lastRenderedPageBreak/>
        <w:t>Godkänna/attestera kundregistrering och utbetalningar</w:t>
      </w:r>
    </w:p>
    <w:p w14:paraId="5F7600FF"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Kommunicera med kund och kundgrupper via digitala kanaler</w:t>
      </w:r>
    </w:p>
    <w:p w14:paraId="4D112275"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Administrera bokningsobjekt med policy för bokning</w:t>
      </w:r>
    </w:p>
    <w:p w14:paraId="2563CAF5"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Hantera inpassering</w:t>
      </w:r>
    </w:p>
    <w:p w14:paraId="006DD46D"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Administrera taxor</w:t>
      </w:r>
    </w:p>
    <w:p w14:paraId="107B0EA6"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Administrera bidrag med regelverk</w:t>
      </w:r>
    </w:p>
    <w:p w14:paraId="5BEDC0DC"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Handlägga ansökningar om bidrag och bokningar</w:t>
      </w:r>
    </w:p>
    <w:p w14:paraId="4B0C92FF"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Administrera tjänsteinställningar med grundläggande information, mallar och</w:t>
      </w:r>
      <w:r w:rsidR="009049AB" w:rsidRPr="009049AB">
        <w:rPr>
          <w:rFonts w:ascii="Times New Roman" w:hAnsi="Times New Roman" w:cs="Times New Roman"/>
          <w:color w:val="000000"/>
          <w:sz w:val="24"/>
          <w:szCs w:val="24"/>
        </w:rPr>
        <w:t xml:space="preserve"> </w:t>
      </w:r>
      <w:r w:rsidRPr="009049AB">
        <w:rPr>
          <w:rFonts w:ascii="Times New Roman" w:hAnsi="Times New Roman" w:cs="Times New Roman"/>
          <w:color w:val="000000"/>
          <w:sz w:val="24"/>
          <w:szCs w:val="24"/>
        </w:rPr>
        <w:t>behörigheter</w:t>
      </w:r>
    </w:p>
    <w:p w14:paraId="3C702557"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Få en god överblick utifrån olika filter (på föreningsnivå, bidragsnivå etc)</w:t>
      </w:r>
      <w:r w:rsidR="008E4847" w:rsidRPr="009049AB">
        <w:rPr>
          <w:rFonts w:ascii="Times New Roman" w:hAnsi="Times New Roman" w:cs="Times New Roman"/>
          <w:color w:val="000000"/>
          <w:sz w:val="24"/>
          <w:szCs w:val="24"/>
        </w:rPr>
        <w:t xml:space="preserve"> </w:t>
      </w:r>
      <w:r w:rsidRPr="009049AB">
        <w:rPr>
          <w:rFonts w:ascii="Times New Roman" w:hAnsi="Times New Roman" w:cs="Times New Roman"/>
          <w:color w:val="000000"/>
          <w:sz w:val="24"/>
          <w:szCs w:val="24"/>
        </w:rPr>
        <w:t>som ingår i priset fö</w:t>
      </w:r>
      <w:r w:rsidR="009049AB" w:rsidRPr="009049AB">
        <w:rPr>
          <w:rFonts w:ascii="Times New Roman" w:hAnsi="Times New Roman" w:cs="Times New Roman"/>
          <w:color w:val="000000"/>
          <w:sz w:val="24"/>
          <w:szCs w:val="24"/>
        </w:rPr>
        <w:t xml:space="preserve">r </w:t>
      </w:r>
      <w:r w:rsidRPr="009049AB">
        <w:rPr>
          <w:rFonts w:ascii="Times New Roman" w:hAnsi="Times New Roman" w:cs="Times New Roman"/>
          <w:color w:val="000000"/>
          <w:sz w:val="24"/>
          <w:szCs w:val="24"/>
        </w:rPr>
        <w:t>tjänsten finns det möjlighet att göra tillval i de</w:t>
      </w:r>
    </w:p>
    <w:p w14:paraId="3555593E" w14:textId="77777777" w:rsidR="008E4847" w:rsidRDefault="008E4847"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64D62D0" w14:textId="77777777" w:rsidR="00665229" w:rsidRPr="009049AB" w:rsidRDefault="00665229"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9049AB">
        <w:rPr>
          <w:rFonts w:ascii="Times New Roman" w:hAnsi="Times New Roman" w:cs="Times New Roman"/>
          <w:b/>
          <w:color w:val="000000"/>
        </w:rPr>
        <w:t xml:space="preserve">Personal ute på anläggning </w:t>
      </w:r>
      <w:r w:rsidR="008E4847" w:rsidRPr="009049AB">
        <w:rPr>
          <w:rFonts w:ascii="Times New Roman" w:hAnsi="Times New Roman" w:cs="Times New Roman"/>
          <w:b/>
          <w:color w:val="000000"/>
        </w:rPr>
        <w:t>ska kunna</w:t>
      </w:r>
      <w:r w:rsidRPr="009049AB">
        <w:rPr>
          <w:rFonts w:ascii="Times New Roman" w:hAnsi="Times New Roman" w:cs="Times New Roman"/>
          <w:b/>
          <w:color w:val="000000"/>
        </w:rPr>
        <w:t>:</w:t>
      </w:r>
    </w:p>
    <w:p w14:paraId="01D47D63"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Överblicka bokningsläget på sina anläggningar</w:t>
      </w:r>
    </w:p>
    <w:p w14:paraId="4FDAFECE"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t>Under vissa klockslag boka och avboka tider</w:t>
      </w:r>
    </w:p>
    <w:p w14:paraId="1F6DF563" w14:textId="77777777" w:rsidR="00665229" w:rsidRPr="009049AB" w:rsidRDefault="00665229" w:rsidP="009049AB">
      <w:pPr>
        <w:pStyle w:val="Liststycke"/>
        <w:numPr>
          <w:ilvl w:val="0"/>
          <w:numId w:val="1"/>
        </w:numPr>
        <w:pBdr>
          <w:top w:val="nil"/>
          <w:left w:val="nil"/>
          <w:bottom w:val="nil"/>
          <w:right w:val="nil"/>
          <w:between w:val="nil"/>
        </w:pBdr>
        <w:tabs>
          <w:tab w:val="left" w:pos="560"/>
        </w:tabs>
        <w:spacing w:after="0" w:line="240" w:lineRule="auto"/>
        <w:ind w:left="938"/>
        <w:rPr>
          <w:rFonts w:ascii="Times New Roman" w:hAnsi="Times New Roman" w:cs="Times New Roman"/>
          <w:color w:val="000000"/>
          <w:sz w:val="24"/>
          <w:szCs w:val="24"/>
        </w:rPr>
      </w:pPr>
      <w:r w:rsidRPr="009049AB">
        <w:rPr>
          <w:rFonts w:ascii="Times New Roman" w:hAnsi="Times New Roman" w:cs="Times New Roman"/>
          <w:color w:val="000000"/>
          <w:sz w:val="24"/>
          <w:szCs w:val="24"/>
        </w:rPr>
        <w:lastRenderedPageBreak/>
        <w:t>Rapportera om avvikelser och icke utnyttjade bokningar</w:t>
      </w:r>
    </w:p>
    <w:p w14:paraId="586BAB8F" w14:textId="77777777" w:rsidR="008A78D9" w:rsidRDefault="008A78D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35A16990" w14:textId="77777777" w:rsidR="009049AB" w:rsidRPr="00E35174"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E35174">
        <w:rPr>
          <w:rFonts w:ascii="Arial" w:hAnsi="Arial" w:cs="Arial"/>
          <w:b/>
          <w:bCs/>
          <w:color w:val="000000"/>
          <w:sz w:val="20"/>
          <w:szCs w:val="20"/>
        </w:rPr>
        <w:t>Tidplan</w:t>
      </w:r>
    </w:p>
    <w:p w14:paraId="0C5B8046" w14:textId="77777777"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54B16E" w14:textId="11F039FB"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Leverantörerna lämnar anbud </w:t>
      </w:r>
      <w:r w:rsidR="00477A4A">
        <w:rPr>
          <w:rFonts w:ascii="Times New Roman" w:hAnsi="Times New Roman" w:cs="Times New Roman"/>
          <w:color w:val="000000"/>
        </w:rPr>
        <w:t xml:space="preserve">senast den 17 maj 2019 och tilldelning är planerad att ske innan midsommar 2019. </w:t>
      </w:r>
      <w:r>
        <w:rPr>
          <w:rFonts w:ascii="Times New Roman" w:hAnsi="Times New Roman" w:cs="Times New Roman"/>
          <w:color w:val="000000"/>
        </w:rPr>
        <w:t xml:space="preserve">Avrop förväntas vara möjligt från </w:t>
      </w:r>
      <w:r w:rsidR="00477A4A">
        <w:rPr>
          <w:rFonts w:ascii="Times New Roman" w:hAnsi="Times New Roman" w:cs="Times New Roman"/>
          <w:color w:val="000000"/>
        </w:rPr>
        <w:t xml:space="preserve">början av april givet att ingen överprövning eller förskjutning av någon fas i anbuds- eller utvärderingstiden sker. </w:t>
      </w:r>
    </w:p>
    <w:p w14:paraId="2527A50D" w14:textId="77777777" w:rsidR="008A78D9" w:rsidRDefault="008A78D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7CF3A043" w14:textId="77777777" w:rsidR="009049AB" w:rsidRDefault="009049AB"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14:paraId="2958218D" w14:textId="77777777"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Förberedelser inför avrop och införande</w:t>
      </w:r>
    </w:p>
    <w:p w14:paraId="350BF7C3" w14:textId="77777777" w:rsidR="00E35174" w:rsidRDefault="00E35174"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p w14:paraId="272CD001" w14:textId="7EC9D60E" w:rsidR="00665229" w:rsidRDefault="0066522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Avrop sker genom förnyad konkurrensutsättning. Det innebär att </w:t>
      </w:r>
      <w:r w:rsidR="00477A4A">
        <w:rPr>
          <w:rFonts w:ascii="Times New Roman" w:hAnsi="Times New Roman" w:cs="Times New Roman"/>
          <w:color w:val="000000"/>
        </w:rPr>
        <w:t>ni som</w:t>
      </w:r>
      <w:r>
        <w:rPr>
          <w:rFonts w:ascii="Times New Roman" w:hAnsi="Times New Roman" w:cs="Times New Roman"/>
          <w:color w:val="000000"/>
        </w:rPr>
        <w:t xml:space="preserve"> kommun</w:t>
      </w:r>
      <w:r w:rsidR="00477A4A">
        <w:rPr>
          <w:rFonts w:ascii="Times New Roman" w:hAnsi="Times New Roman" w:cs="Times New Roman"/>
          <w:color w:val="000000"/>
        </w:rPr>
        <w:t xml:space="preserve"> eller ”upphandlade myndighet”</w:t>
      </w:r>
      <w:r w:rsidR="006209A9">
        <w:rPr>
          <w:rFonts w:ascii="Times New Roman" w:hAnsi="Times New Roman" w:cs="Times New Roman"/>
          <w:color w:val="000000"/>
        </w:rPr>
        <w:t>,</w:t>
      </w:r>
      <w:r w:rsidR="00477A4A">
        <w:rPr>
          <w:rFonts w:ascii="Times New Roman" w:hAnsi="Times New Roman" w:cs="Times New Roman"/>
          <w:color w:val="000000"/>
        </w:rPr>
        <w:t xml:space="preserve"> som alla avropsberättigade parter kallas,</w:t>
      </w:r>
      <w:r>
        <w:rPr>
          <w:rFonts w:ascii="Times New Roman" w:hAnsi="Times New Roman" w:cs="Times New Roman"/>
          <w:color w:val="000000"/>
        </w:rPr>
        <w:t xml:space="preserve"> skickar en avropsförfrågan till samtliga ramavtalsparter</w:t>
      </w:r>
      <w:r w:rsidR="00477A4A">
        <w:rPr>
          <w:rFonts w:ascii="Times New Roman" w:hAnsi="Times New Roman" w:cs="Times New Roman"/>
          <w:color w:val="000000"/>
        </w:rPr>
        <w:t>. Ut</w:t>
      </w:r>
      <w:r>
        <w:rPr>
          <w:rFonts w:ascii="Times New Roman" w:hAnsi="Times New Roman" w:cs="Times New Roman"/>
          <w:color w:val="000000"/>
        </w:rPr>
        <w:t xml:space="preserve">ifrån </w:t>
      </w:r>
      <w:r w:rsidR="00477A4A">
        <w:rPr>
          <w:rFonts w:ascii="Times New Roman" w:hAnsi="Times New Roman" w:cs="Times New Roman"/>
          <w:color w:val="000000"/>
        </w:rPr>
        <w:t xml:space="preserve">leverantörernas </w:t>
      </w:r>
      <w:r>
        <w:rPr>
          <w:rFonts w:ascii="Times New Roman" w:hAnsi="Times New Roman" w:cs="Times New Roman"/>
          <w:color w:val="000000"/>
        </w:rPr>
        <w:t xml:space="preserve">svar avgör </w:t>
      </w:r>
      <w:r w:rsidR="00477A4A">
        <w:rPr>
          <w:rFonts w:ascii="Times New Roman" w:hAnsi="Times New Roman" w:cs="Times New Roman"/>
          <w:color w:val="000000"/>
        </w:rPr>
        <w:t xml:space="preserve">ni sedan </w:t>
      </w:r>
      <w:r>
        <w:rPr>
          <w:rFonts w:ascii="Times New Roman" w:hAnsi="Times New Roman" w:cs="Times New Roman"/>
          <w:color w:val="000000"/>
        </w:rPr>
        <w:t>vem som kan leverera den bästa tjänsten</w:t>
      </w:r>
      <w:r w:rsidR="00477A4A">
        <w:rPr>
          <w:rFonts w:ascii="Times New Roman" w:hAnsi="Times New Roman" w:cs="Times New Roman"/>
          <w:color w:val="000000"/>
        </w:rPr>
        <w:t xml:space="preserve"> till er</w:t>
      </w:r>
      <w:r>
        <w:rPr>
          <w:rFonts w:ascii="Times New Roman" w:hAnsi="Times New Roman" w:cs="Times New Roman"/>
          <w:color w:val="000000"/>
        </w:rPr>
        <w:t xml:space="preserve">. I avropsförfrågan kan villkoren i ramavtalet inte bytas ut eller ändras. Däremot </w:t>
      </w:r>
      <w:r w:rsidR="00E35174">
        <w:rPr>
          <w:rFonts w:ascii="Times New Roman" w:hAnsi="Times New Roman" w:cs="Times New Roman"/>
          <w:color w:val="000000"/>
        </w:rPr>
        <w:t>behöver flera krav</w:t>
      </w:r>
      <w:r>
        <w:rPr>
          <w:rFonts w:ascii="Times New Roman" w:hAnsi="Times New Roman" w:cs="Times New Roman"/>
          <w:color w:val="000000"/>
        </w:rPr>
        <w:t xml:space="preserve"> preciseras för att den avropade tjänsten ska fungera utifrån </w:t>
      </w:r>
      <w:r w:rsidR="006209A9">
        <w:rPr>
          <w:rFonts w:ascii="Times New Roman" w:hAnsi="Times New Roman" w:cs="Times New Roman"/>
          <w:color w:val="000000"/>
        </w:rPr>
        <w:lastRenderedPageBreak/>
        <w:t xml:space="preserve">just er </w:t>
      </w:r>
      <w:r>
        <w:rPr>
          <w:rFonts w:ascii="Times New Roman" w:hAnsi="Times New Roman" w:cs="Times New Roman"/>
          <w:color w:val="000000"/>
        </w:rPr>
        <w:t>kommunrs förutsättningar och behov.</w:t>
      </w:r>
      <w:r w:rsidR="00E35174">
        <w:rPr>
          <w:rFonts w:ascii="Times New Roman" w:hAnsi="Times New Roman" w:cs="Times New Roman"/>
          <w:color w:val="000000"/>
        </w:rPr>
        <w:t xml:space="preserve"> </w:t>
      </w:r>
      <w:r w:rsidR="00477A4A">
        <w:rPr>
          <w:rFonts w:ascii="Times New Roman" w:hAnsi="Times New Roman" w:cs="Times New Roman"/>
          <w:color w:val="000000"/>
        </w:rPr>
        <w:t>Avropsstöd utvecklas successivt</w:t>
      </w:r>
      <w:r w:rsidR="00284016">
        <w:rPr>
          <w:rFonts w:ascii="Times New Roman" w:hAnsi="Times New Roman" w:cs="Times New Roman"/>
          <w:color w:val="000000"/>
        </w:rPr>
        <w:t xml:space="preserve"> under april-juni</w:t>
      </w:r>
      <w:r w:rsidR="00477A4A">
        <w:rPr>
          <w:rFonts w:ascii="Times New Roman" w:hAnsi="Times New Roman" w:cs="Times New Roman"/>
          <w:color w:val="000000"/>
        </w:rPr>
        <w:t xml:space="preserve"> och tillgängliggörs på samarbetsrummet. </w:t>
      </w:r>
    </w:p>
    <w:p w14:paraId="19A4EE9E" w14:textId="6762F179" w:rsidR="006209A9" w:rsidRDefault="006209A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9D69323" w14:textId="1A78BAE3" w:rsidR="006209A9" w:rsidRPr="00B53F7D" w:rsidRDefault="006209A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0"/>
          <w:szCs w:val="20"/>
        </w:rPr>
      </w:pPr>
      <w:r w:rsidRPr="00B53F7D">
        <w:rPr>
          <w:rFonts w:ascii="Arial" w:hAnsi="Arial" w:cs="Arial"/>
          <w:b/>
          <w:color w:val="000000"/>
          <w:sz w:val="20"/>
          <w:szCs w:val="20"/>
        </w:rPr>
        <w:t>Viktigt att etablera en lokal projektorganisation</w:t>
      </w:r>
    </w:p>
    <w:p w14:paraId="7D3479DF" w14:textId="77777777" w:rsidR="009049AB" w:rsidRDefault="009049AB"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34531A" w14:textId="5B4E15DA"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Alla kommuner som vill avropa kommande tjänst har mycket att vinna på att vara så förberedda som möjligt inför avrop och införande. Tjänsten kommer inte per automatik att leda till ett effektivare boknings- och bidragshantering. Det kommer att krävas förändringar i ert och era målgruppers arbete för att tjänsten ska bidra med största möjliga nytta.</w:t>
      </w:r>
    </w:p>
    <w:p w14:paraId="2F64E649" w14:textId="77777777" w:rsidR="009049AB" w:rsidRDefault="009049AB"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Nyttorealiseringsanalyser är ett bra sätt att säkerställa ett medvetet förändringsarbete. I förberedelserna är det viktigt att etablera en lokal projektorganisation som kan arbeta med att inventera och tydliggöra bidrags- och bokningsprocesser och regelverk, anläggningsregister, integrationspunkter, taxor etc.</w:t>
      </w:r>
    </w:p>
    <w:p w14:paraId="4CE35031" w14:textId="52D2340A" w:rsidR="009049AB" w:rsidRDefault="009049AB"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5233F7E" w14:textId="7037BA21" w:rsidR="00477A4A" w:rsidRDefault="00477A4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EC7954" w14:textId="77777777" w:rsidR="00477A4A" w:rsidRDefault="00477A4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D349F2" w14:textId="77777777" w:rsidR="00477A4A" w:rsidRDefault="00477A4A">
      <w:pPr>
        <w:rPr>
          <w:rFonts w:ascii="Times New Roman" w:hAnsi="Times New Roman" w:cs="Times New Roman"/>
          <w:color w:val="000000"/>
        </w:rPr>
      </w:pPr>
      <w:r>
        <w:rPr>
          <w:rFonts w:ascii="Times New Roman" w:hAnsi="Times New Roman" w:cs="Times New Roman"/>
          <w:color w:val="000000"/>
        </w:rPr>
        <w:br w:type="page"/>
      </w:r>
    </w:p>
    <w:p w14:paraId="1E9650EE" w14:textId="14C87EF1" w:rsidR="00477A4A" w:rsidRPr="00561159" w:rsidRDefault="00477A4A"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561159">
        <w:rPr>
          <w:rFonts w:ascii="Arial" w:hAnsi="Arial" w:cs="Arial"/>
          <w:b/>
          <w:bCs/>
          <w:color w:val="000000"/>
          <w:sz w:val="28"/>
          <w:szCs w:val="28"/>
        </w:rPr>
        <w:lastRenderedPageBreak/>
        <w:t>Bilaga 1</w:t>
      </w:r>
    </w:p>
    <w:p w14:paraId="6ABA959A" w14:textId="3F383B93" w:rsidR="00477A4A" w:rsidRDefault="0056115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Det är i förfrågningsunderlaget som förutsättningarna för upphandlingen ges. Tillsammans med de vinnande anbuden utgör det grunden för det kommande ramavtalet</w:t>
      </w:r>
      <w:r w:rsidR="003E7D33">
        <w:rPr>
          <w:rFonts w:ascii="Times New Roman" w:hAnsi="Times New Roman" w:cs="Times New Roman"/>
          <w:color w:val="000000"/>
        </w:rPr>
        <w:t xml:space="preserve">. </w:t>
      </w:r>
      <w:r>
        <w:rPr>
          <w:rFonts w:ascii="Times New Roman" w:hAnsi="Times New Roman" w:cs="Times New Roman"/>
          <w:color w:val="000000"/>
        </w:rPr>
        <w:t>Utifrån de krav och övriga förutsättningar som finns i ramavtalet ska sedan kommunerna i sina avropsförfrågningar precisera sina behov</w:t>
      </w:r>
      <w:r w:rsidR="003E7D33">
        <w:rPr>
          <w:rFonts w:ascii="Times New Roman" w:hAnsi="Times New Roman" w:cs="Times New Roman"/>
          <w:color w:val="000000"/>
        </w:rPr>
        <w:t xml:space="preserve">. Kommunerna behöver också </w:t>
      </w:r>
      <w:r>
        <w:rPr>
          <w:rFonts w:ascii="Times New Roman" w:hAnsi="Times New Roman" w:cs="Times New Roman"/>
          <w:color w:val="000000"/>
        </w:rPr>
        <w:t xml:space="preserve">berätta om sina särskilda förhållanden, exempelvis om regelverk och integrationer, för att leverantörerna ska kunna ge avropssvar och sedan även leverera Tjänsten till kommunerna. </w:t>
      </w:r>
    </w:p>
    <w:p w14:paraId="766481FE" w14:textId="08DBDCFF" w:rsidR="00561159" w:rsidRDefault="0056115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5D47074" w14:textId="4609B83A" w:rsidR="00477A4A" w:rsidRDefault="00561159" w:rsidP="00665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Förfrågningsunderlaget </w:t>
      </w:r>
      <w:r w:rsidR="008709C7">
        <w:rPr>
          <w:rFonts w:ascii="Times New Roman" w:hAnsi="Times New Roman" w:cs="Times New Roman"/>
          <w:color w:val="000000"/>
        </w:rPr>
        <w:t>utgör</w:t>
      </w:r>
      <w:r>
        <w:rPr>
          <w:rFonts w:ascii="Times New Roman" w:hAnsi="Times New Roman" w:cs="Times New Roman"/>
          <w:color w:val="000000"/>
        </w:rPr>
        <w:t xml:space="preserve"> </w:t>
      </w:r>
      <w:r w:rsidR="00AC74B3">
        <w:rPr>
          <w:rFonts w:ascii="Times New Roman" w:hAnsi="Times New Roman" w:cs="Times New Roman"/>
          <w:color w:val="000000"/>
        </w:rPr>
        <w:t xml:space="preserve">alltså </w:t>
      </w:r>
      <w:r>
        <w:rPr>
          <w:rFonts w:ascii="Times New Roman" w:hAnsi="Times New Roman" w:cs="Times New Roman"/>
          <w:color w:val="000000"/>
        </w:rPr>
        <w:t>en essentiell del av ramavtalet</w:t>
      </w:r>
      <w:r w:rsidR="00AC74B3">
        <w:rPr>
          <w:rFonts w:ascii="Times New Roman" w:hAnsi="Times New Roman" w:cs="Times New Roman"/>
          <w:color w:val="000000"/>
        </w:rPr>
        <w:t xml:space="preserve"> -</w:t>
      </w:r>
      <w:r>
        <w:rPr>
          <w:rFonts w:ascii="Times New Roman" w:hAnsi="Times New Roman" w:cs="Times New Roman"/>
          <w:color w:val="000000"/>
        </w:rPr>
        <w:t xml:space="preserve"> därför följer nedan en översiktlig sammanfattning av </w:t>
      </w:r>
      <w:r w:rsidR="00AC74B3">
        <w:rPr>
          <w:rFonts w:ascii="Times New Roman" w:hAnsi="Times New Roman" w:cs="Times New Roman"/>
          <w:color w:val="000000"/>
        </w:rPr>
        <w:t xml:space="preserve">hur det är upplagt och vilka </w:t>
      </w:r>
      <w:r w:rsidR="00477A4A">
        <w:rPr>
          <w:rFonts w:ascii="Times New Roman" w:hAnsi="Times New Roman" w:cs="Times New Roman"/>
          <w:color w:val="000000"/>
        </w:rPr>
        <w:t>dokument</w:t>
      </w:r>
      <w:r w:rsidR="00AC74B3">
        <w:rPr>
          <w:rFonts w:ascii="Times New Roman" w:hAnsi="Times New Roman" w:cs="Times New Roman"/>
          <w:color w:val="000000"/>
        </w:rPr>
        <w:t xml:space="preserve"> som ingår</w:t>
      </w:r>
      <w:r w:rsidR="00477A4A">
        <w:rPr>
          <w:rFonts w:ascii="Times New Roman" w:hAnsi="Times New Roman" w:cs="Times New Roman"/>
          <w:color w:val="000000"/>
        </w:rPr>
        <w:t xml:space="preserve">. </w:t>
      </w:r>
    </w:p>
    <w:p w14:paraId="2FFBAF4C" w14:textId="77777777" w:rsidR="00665229" w:rsidRDefault="00665229" w:rsidP="00904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06F88715" w14:textId="40242974" w:rsidR="00477A4A" w:rsidRPr="00561159" w:rsidRDefault="00477A4A" w:rsidP="00477A4A">
      <w:pPr>
        <w:rPr>
          <w:rFonts w:ascii="Arial" w:hAnsi="Arial" w:cs="Arial"/>
          <w:b/>
          <w:bCs/>
          <w:color w:val="000000"/>
          <w:sz w:val="20"/>
          <w:szCs w:val="20"/>
        </w:rPr>
      </w:pPr>
      <w:r w:rsidRPr="00561159">
        <w:rPr>
          <w:rFonts w:ascii="Arial" w:hAnsi="Arial" w:cs="Arial"/>
          <w:b/>
          <w:bCs/>
          <w:color w:val="000000"/>
          <w:sz w:val="20"/>
          <w:szCs w:val="20"/>
        </w:rPr>
        <w:t xml:space="preserve">Förfrågningsunderlaget består av fyra avsnitt </w:t>
      </w:r>
      <w:r w:rsidR="00A07A04" w:rsidRPr="00561159">
        <w:rPr>
          <w:rFonts w:ascii="Arial" w:hAnsi="Arial" w:cs="Arial"/>
          <w:b/>
          <w:bCs/>
          <w:color w:val="000000"/>
          <w:sz w:val="20"/>
          <w:szCs w:val="20"/>
        </w:rPr>
        <w:t>där vi gett exempel på innehåll</w:t>
      </w:r>
      <w:r w:rsidR="00A42FFA" w:rsidRPr="00561159">
        <w:rPr>
          <w:rFonts w:ascii="Arial" w:hAnsi="Arial" w:cs="Arial"/>
          <w:b/>
          <w:bCs/>
          <w:color w:val="000000"/>
          <w:sz w:val="20"/>
          <w:szCs w:val="20"/>
        </w:rPr>
        <w:t xml:space="preserve">: </w:t>
      </w:r>
    </w:p>
    <w:p w14:paraId="0762EA07" w14:textId="77777777" w:rsidR="00477A4A" w:rsidRPr="00561159" w:rsidRDefault="00477A4A" w:rsidP="00477A4A">
      <w:pPr>
        <w:rPr>
          <w:rFonts w:ascii="Arial" w:hAnsi="Arial" w:cs="Arial"/>
          <w:b/>
          <w:bCs/>
          <w:color w:val="000000"/>
          <w:sz w:val="20"/>
          <w:szCs w:val="20"/>
        </w:rPr>
      </w:pPr>
    </w:p>
    <w:p w14:paraId="78B8C743" w14:textId="3A7952C3" w:rsidR="00477A4A" w:rsidRPr="00A42FFA" w:rsidRDefault="00477A4A" w:rsidP="00A07A04">
      <w:pPr>
        <w:pStyle w:val="Liststycke"/>
        <w:numPr>
          <w:ilvl w:val="0"/>
          <w:numId w:val="9"/>
        </w:numPr>
        <w:rPr>
          <w:rFonts w:ascii="Times New Roman" w:hAnsi="Times New Roman" w:cs="Times New Roman"/>
          <w:b/>
          <w:color w:val="000000"/>
          <w:sz w:val="24"/>
          <w:szCs w:val="24"/>
        </w:rPr>
      </w:pPr>
      <w:r w:rsidRPr="00A42FFA">
        <w:rPr>
          <w:rFonts w:ascii="Times New Roman" w:hAnsi="Times New Roman" w:cs="Times New Roman"/>
          <w:b/>
          <w:color w:val="000000"/>
          <w:sz w:val="24"/>
          <w:szCs w:val="24"/>
        </w:rPr>
        <w:t>Allmän information</w:t>
      </w:r>
    </w:p>
    <w:p w14:paraId="081E8826" w14:textId="77777777" w:rsidR="00477A4A" w:rsidRPr="00A07A04" w:rsidRDefault="00477A4A" w:rsidP="00A07A04">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Ramavtalsperiod 2 + max 2 år</w:t>
      </w:r>
    </w:p>
    <w:p w14:paraId="10559B9D" w14:textId="77777777" w:rsidR="00477A4A" w:rsidRPr="00A07A04" w:rsidRDefault="00477A4A" w:rsidP="00A07A04">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lastRenderedPageBreak/>
        <w:t>Takvolym</w:t>
      </w:r>
    </w:p>
    <w:p w14:paraId="32F60B11" w14:textId="77777777" w:rsidR="00A07A04" w:rsidRPr="00A07A04" w:rsidRDefault="00477A4A" w:rsidP="00D038F8">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Öppet förfarande</w:t>
      </w:r>
    </w:p>
    <w:p w14:paraId="7614D76A" w14:textId="05AD3978" w:rsidR="00477A4A" w:rsidRPr="00A07A04" w:rsidRDefault="00477A4A" w:rsidP="00D038F8">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Avrop med förnyad konkurrensutsättning</w:t>
      </w:r>
    </w:p>
    <w:p w14:paraId="618258C1" w14:textId="77777777" w:rsidR="00A07A04" w:rsidRPr="00A07A04" w:rsidRDefault="00A07A04" w:rsidP="00A07A04">
      <w:pPr>
        <w:pStyle w:val="Liststycke"/>
        <w:ind w:left="1080"/>
        <w:rPr>
          <w:rFonts w:ascii="Times New Roman" w:hAnsi="Times New Roman" w:cs="Times New Roman"/>
          <w:color w:val="000000"/>
          <w:sz w:val="24"/>
          <w:szCs w:val="24"/>
        </w:rPr>
      </w:pPr>
    </w:p>
    <w:p w14:paraId="3E97F451" w14:textId="7AAADB22" w:rsidR="00477A4A" w:rsidRPr="00A42FFA" w:rsidRDefault="00477A4A" w:rsidP="00A07A04">
      <w:pPr>
        <w:pStyle w:val="Liststycke"/>
        <w:numPr>
          <w:ilvl w:val="0"/>
          <w:numId w:val="9"/>
        </w:numPr>
        <w:rPr>
          <w:rFonts w:ascii="Times New Roman" w:hAnsi="Times New Roman" w:cs="Times New Roman"/>
          <w:b/>
          <w:color w:val="000000"/>
          <w:sz w:val="24"/>
          <w:szCs w:val="24"/>
        </w:rPr>
      </w:pPr>
      <w:r w:rsidRPr="00A42FFA">
        <w:rPr>
          <w:rFonts w:ascii="Times New Roman" w:hAnsi="Times New Roman" w:cs="Times New Roman"/>
          <w:b/>
          <w:color w:val="000000"/>
          <w:sz w:val="24"/>
          <w:szCs w:val="24"/>
        </w:rPr>
        <w:t>Administrativa krav</w:t>
      </w:r>
    </w:p>
    <w:p w14:paraId="44CA1E70" w14:textId="77777777" w:rsidR="00A07A04" w:rsidRPr="00A07A04" w:rsidRDefault="00477A4A" w:rsidP="00523AFC">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Bästa förhållande mellan pris och kvalitet</w:t>
      </w:r>
    </w:p>
    <w:p w14:paraId="4F8C07E4" w14:textId="70C69095" w:rsidR="00477A4A" w:rsidRPr="00A07A04" w:rsidRDefault="00477A4A" w:rsidP="00523AFC">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2 – 5 leverantörer</w:t>
      </w:r>
    </w:p>
    <w:p w14:paraId="0CA5A515" w14:textId="77777777" w:rsidR="00A07A04" w:rsidRPr="00A07A04" w:rsidRDefault="00A07A04" w:rsidP="00A07A04">
      <w:pPr>
        <w:pStyle w:val="Liststycke"/>
        <w:ind w:left="1080"/>
        <w:rPr>
          <w:rFonts w:ascii="Times New Roman" w:hAnsi="Times New Roman" w:cs="Times New Roman"/>
          <w:color w:val="000000"/>
          <w:sz w:val="24"/>
          <w:szCs w:val="24"/>
        </w:rPr>
      </w:pPr>
    </w:p>
    <w:p w14:paraId="07B564DA" w14:textId="50DC2C40" w:rsidR="00477A4A" w:rsidRPr="00A42FFA" w:rsidRDefault="00477A4A" w:rsidP="00A07A04">
      <w:pPr>
        <w:pStyle w:val="Liststycke"/>
        <w:numPr>
          <w:ilvl w:val="0"/>
          <w:numId w:val="9"/>
        </w:numPr>
        <w:rPr>
          <w:rFonts w:ascii="Times New Roman" w:hAnsi="Times New Roman" w:cs="Times New Roman"/>
          <w:b/>
          <w:color w:val="000000"/>
          <w:sz w:val="24"/>
          <w:szCs w:val="24"/>
        </w:rPr>
      </w:pPr>
      <w:r w:rsidRPr="00A42FFA">
        <w:rPr>
          <w:rFonts w:ascii="Times New Roman" w:hAnsi="Times New Roman" w:cs="Times New Roman"/>
          <w:b/>
          <w:color w:val="000000"/>
          <w:sz w:val="24"/>
          <w:szCs w:val="24"/>
        </w:rPr>
        <w:t>Krav på anbudsgivaren</w:t>
      </w:r>
    </w:p>
    <w:p w14:paraId="4D730406" w14:textId="77777777" w:rsidR="00477A4A" w:rsidRPr="00A07A04" w:rsidRDefault="00477A4A" w:rsidP="00A07A04">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Teknisk och yrkesmässig kapacitet</w:t>
      </w:r>
    </w:p>
    <w:p w14:paraId="2E921835" w14:textId="77777777" w:rsidR="00477A4A" w:rsidRPr="00A07A04" w:rsidRDefault="00477A4A" w:rsidP="00696705">
      <w:pPr>
        <w:pStyle w:val="Liststycke"/>
        <w:numPr>
          <w:ilvl w:val="1"/>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Organisation för uppdraget</w:t>
      </w:r>
    </w:p>
    <w:p w14:paraId="57D49370" w14:textId="77777777" w:rsidR="00477A4A" w:rsidRPr="00A07A04" w:rsidRDefault="00477A4A" w:rsidP="00696705">
      <w:pPr>
        <w:pStyle w:val="Liststycke"/>
        <w:numPr>
          <w:ilvl w:val="1"/>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Process för att tillgodose kunderna önskemål och behov</w:t>
      </w:r>
    </w:p>
    <w:p w14:paraId="71984C98" w14:textId="77777777" w:rsidR="00477A4A" w:rsidRPr="00A07A04" w:rsidRDefault="00477A4A" w:rsidP="00A07A04">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Krav på erfarenhet från liknande uppdrag</w:t>
      </w:r>
    </w:p>
    <w:p w14:paraId="1C3ECD6F" w14:textId="5B80F6BE" w:rsidR="00477A4A" w:rsidRDefault="00477A4A" w:rsidP="00A07A04">
      <w:pPr>
        <w:pStyle w:val="Liststycke"/>
        <w:numPr>
          <w:ilvl w:val="0"/>
          <w:numId w:val="7"/>
        </w:numPr>
        <w:rPr>
          <w:rFonts w:ascii="Times New Roman" w:hAnsi="Times New Roman" w:cs="Times New Roman"/>
          <w:color w:val="000000"/>
          <w:sz w:val="24"/>
          <w:szCs w:val="24"/>
        </w:rPr>
      </w:pPr>
      <w:r w:rsidRPr="00A07A04">
        <w:rPr>
          <w:rFonts w:ascii="Times New Roman" w:hAnsi="Times New Roman" w:cs="Times New Roman"/>
          <w:color w:val="000000"/>
          <w:sz w:val="24"/>
          <w:szCs w:val="24"/>
        </w:rPr>
        <w:t>Kvalitetssäkringsarbete</w:t>
      </w:r>
    </w:p>
    <w:p w14:paraId="7D86C35E" w14:textId="77777777" w:rsidR="00A07A04" w:rsidRPr="00A07A04" w:rsidRDefault="00A07A04" w:rsidP="00A07A04">
      <w:pPr>
        <w:pStyle w:val="Liststycke"/>
        <w:ind w:left="1080"/>
        <w:rPr>
          <w:rFonts w:ascii="Times New Roman" w:hAnsi="Times New Roman" w:cs="Times New Roman"/>
          <w:color w:val="000000"/>
          <w:sz w:val="24"/>
          <w:szCs w:val="24"/>
        </w:rPr>
      </w:pPr>
    </w:p>
    <w:p w14:paraId="6580C296" w14:textId="500373EF" w:rsidR="00303A31" w:rsidRDefault="00477A4A" w:rsidP="00A07A04">
      <w:pPr>
        <w:pStyle w:val="Liststycke"/>
        <w:numPr>
          <w:ilvl w:val="0"/>
          <w:numId w:val="9"/>
        </w:numPr>
        <w:rPr>
          <w:rFonts w:ascii="Times New Roman" w:hAnsi="Times New Roman" w:cs="Times New Roman"/>
          <w:b/>
          <w:color w:val="000000"/>
          <w:sz w:val="24"/>
          <w:szCs w:val="24"/>
        </w:rPr>
      </w:pPr>
      <w:r w:rsidRPr="00A42FFA">
        <w:rPr>
          <w:rFonts w:ascii="Times New Roman" w:hAnsi="Times New Roman" w:cs="Times New Roman"/>
          <w:b/>
          <w:color w:val="000000"/>
          <w:sz w:val="24"/>
          <w:szCs w:val="24"/>
        </w:rPr>
        <w:t>Anbudsformulär och priser</w:t>
      </w:r>
    </w:p>
    <w:p w14:paraId="2F836620" w14:textId="40105BA6" w:rsidR="00561159" w:rsidRDefault="00561159" w:rsidP="00A07A04">
      <w:pPr>
        <w:pStyle w:val="Liststycke"/>
        <w:numPr>
          <w:ilvl w:val="0"/>
          <w:numId w:val="9"/>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Egenförsäkran</w:t>
      </w:r>
    </w:p>
    <w:p w14:paraId="111701D2" w14:textId="77777777" w:rsidR="005610B1" w:rsidRDefault="005610B1" w:rsidP="00A07A04">
      <w:pPr>
        <w:rPr>
          <w:rFonts w:ascii="Times New Roman" w:hAnsi="Times New Roman" w:cs="Times New Roman"/>
          <w:color w:val="000000"/>
        </w:rPr>
      </w:pPr>
    </w:p>
    <w:p w14:paraId="40679664" w14:textId="782A7D54" w:rsidR="00A07A04" w:rsidRDefault="00696705" w:rsidP="00A07A04">
      <w:pPr>
        <w:rPr>
          <w:rFonts w:ascii="Times New Roman" w:hAnsi="Times New Roman" w:cs="Times New Roman"/>
          <w:color w:val="000000"/>
        </w:rPr>
      </w:pPr>
      <w:r w:rsidRPr="00561159">
        <w:rPr>
          <w:rFonts w:ascii="Arial" w:hAnsi="Arial" w:cs="Arial"/>
          <w:b/>
          <w:bCs/>
          <w:color w:val="000000"/>
          <w:sz w:val="20"/>
          <w:szCs w:val="20"/>
        </w:rPr>
        <w:t>Följande bilagor ingår i förfrågningsunderlaget</w:t>
      </w:r>
      <w:r>
        <w:rPr>
          <w:rFonts w:ascii="Times New Roman" w:hAnsi="Times New Roman" w:cs="Times New Roman"/>
          <w:color w:val="000000"/>
        </w:rPr>
        <w:t xml:space="preserve">: </w:t>
      </w:r>
    </w:p>
    <w:p w14:paraId="2E490CDE" w14:textId="77777777" w:rsidR="00E10C51" w:rsidRPr="005610B1" w:rsidRDefault="00E10C51" w:rsidP="00696705">
      <w:pPr>
        <w:rPr>
          <w:rFonts w:ascii="Times New Roman" w:hAnsi="Times New Roman" w:cs="Times New Roman"/>
          <w:b/>
          <w:color w:val="000000"/>
        </w:rPr>
      </w:pPr>
    </w:p>
    <w:p w14:paraId="3DA92A08" w14:textId="573BDB65" w:rsidR="00696705" w:rsidRPr="005610B1" w:rsidRDefault="00696705" w:rsidP="00696705">
      <w:pPr>
        <w:rPr>
          <w:rFonts w:ascii="Times New Roman" w:hAnsi="Times New Roman" w:cs="Times New Roman"/>
          <w:b/>
          <w:color w:val="000000"/>
        </w:rPr>
      </w:pPr>
      <w:r w:rsidRPr="005610B1">
        <w:rPr>
          <w:rFonts w:ascii="Times New Roman" w:hAnsi="Times New Roman" w:cs="Times New Roman"/>
          <w:b/>
          <w:color w:val="000000"/>
        </w:rPr>
        <w:t>Bilaga 0</w:t>
      </w:r>
      <w:r w:rsidR="00E10C51">
        <w:rPr>
          <w:rFonts w:ascii="Times New Roman" w:hAnsi="Times New Roman" w:cs="Times New Roman"/>
          <w:b/>
          <w:color w:val="000000"/>
        </w:rPr>
        <w:t>2 – Anbudets underskrift</w:t>
      </w:r>
    </w:p>
    <w:p w14:paraId="163845CE" w14:textId="77777777" w:rsidR="00696705" w:rsidRDefault="00696705" w:rsidP="00696705">
      <w:pPr>
        <w:rPr>
          <w:rFonts w:ascii="Times New Roman" w:hAnsi="Times New Roman" w:cs="Times New Roman"/>
          <w:color w:val="000000"/>
        </w:rPr>
      </w:pPr>
    </w:p>
    <w:p w14:paraId="24684475" w14:textId="621231AD" w:rsidR="00696705" w:rsidRPr="00A42FFA" w:rsidRDefault="00696705" w:rsidP="00696705">
      <w:pPr>
        <w:rPr>
          <w:rFonts w:ascii="Times New Roman" w:hAnsi="Times New Roman" w:cs="Times New Roman"/>
          <w:b/>
          <w:color w:val="000000"/>
        </w:rPr>
      </w:pPr>
      <w:r w:rsidRPr="00A42FFA">
        <w:rPr>
          <w:rFonts w:ascii="Times New Roman" w:hAnsi="Times New Roman" w:cs="Times New Roman"/>
          <w:b/>
          <w:color w:val="000000"/>
        </w:rPr>
        <w:t>Bilaga 03 – Förlaga till Ramavtal</w:t>
      </w:r>
    </w:p>
    <w:p w14:paraId="4F16FE84" w14:textId="77777777" w:rsidR="00696705" w:rsidRPr="00696705" w:rsidRDefault="00696705" w:rsidP="00696705">
      <w:pPr>
        <w:rPr>
          <w:rFonts w:ascii="Times New Roman" w:hAnsi="Times New Roman" w:cs="Times New Roman"/>
          <w:color w:val="000000"/>
        </w:rPr>
      </w:pPr>
    </w:p>
    <w:p w14:paraId="34F5E362" w14:textId="77777777"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A</w:t>
      </w:r>
      <w:r w:rsidR="00696705" w:rsidRPr="00A42FFA">
        <w:rPr>
          <w:rFonts w:ascii="Times New Roman" w:hAnsi="Times New Roman" w:cs="Times New Roman"/>
          <w:color w:val="000000"/>
          <w:sz w:val="24"/>
          <w:szCs w:val="24"/>
        </w:rPr>
        <w:t xml:space="preserve">nbudslämning och avropsacceptans. </w:t>
      </w:r>
    </w:p>
    <w:p w14:paraId="5CD1CAD6" w14:textId="685F4CD2" w:rsidR="00696705"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S</w:t>
      </w:r>
      <w:r w:rsidR="00696705" w:rsidRPr="00A42FFA">
        <w:rPr>
          <w:rFonts w:ascii="Times New Roman" w:hAnsi="Times New Roman" w:cs="Times New Roman"/>
          <w:color w:val="000000"/>
          <w:sz w:val="24"/>
          <w:szCs w:val="24"/>
        </w:rPr>
        <w:t>ekretess, informationssäkerhet och personuppgifter</w:t>
      </w:r>
      <w:r w:rsidRPr="00A42FFA">
        <w:rPr>
          <w:rFonts w:ascii="Times New Roman" w:hAnsi="Times New Roman" w:cs="Times New Roman"/>
          <w:color w:val="000000"/>
          <w:sz w:val="24"/>
          <w:szCs w:val="24"/>
        </w:rPr>
        <w:t xml:space="preserve"> </w:t>
      </w:r>
    </w:p>
    <w:p w14:paraId="22ED283A" w14:textId="77777777" w:rsidR="00696705" w:rsidRPr="00A42FFA" w:rsidRDefault="00696705"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Ramavtals- och kontraktsbrott</w:t>
      </w:r>
    </w:p>
    <w:p w14:paraId="7D415D13" w14:textId="77777777" w:rsidR="00696705" w:rsidRPr="00A42FFA" w:rsidRDefault="00696705" w:rsidP="00A42FFA">
      <w:pPr>
        <w:pStyle w:val="Liststycke"/>
        <w:numPr>
          <w:ilvl w:val="1"/>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Ansvar och ansvarsbegräsning</w:t>
      </w:r>
    </w:p>
    <w:p w14:paraId="466E3E48" w14:textId="77777777" w:rsidR="00696705" w:rsidRPr="00A42FFA" w:rsidRDefault="00696705" w:rsidP="00A42FFA">
      <w:pPr>
        <w:pStyle w:val="Liststycke"/>
        <w:numPr>
          <w:ilvl w:val="1"/>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Sanktioner</w:t>
      </w:r>
    </w:p>
    <w:p w14:paraId="65E89D79" w14:textId="76135CD4" w:rsidR="00696705" w:rsidRPr="00A42FFA" w:rsidRDefault="00696705" w:rsidP="00696705">
      <w:pPr>
        <w:rPr>
          <w:rFonts w:ascii="Times New Roman" w:hAnsi="Times New Roman" w:cs="Times New Roman"/>
          <w:b/>
          <w:color w:val="000000"/>
        </w:rPr>
      </w:pPr>
      <w:r w:rsidRPr="00A42FFA">
        <w:rPr>
          <w:rFonts w:ascii="Times New Roman" w:hAnsi="Times New Roman" w:cs="Times New Roman"/>
          <w:b/>
          <w:color w:val="000000"/>
        </w:rPr>
        <w:t>Bilaga 03_4 till Ramavtal-Service Level Agreement</w:t>
      </w:r>
      <w:r w:rsidR="00A42FFA" w:rsidRPr="00A42FFA">
        <w:rPr>
          <w:rFonts w:ascii="Times New Roman" w:hAnsi="Times New Roman" w:cs="Times New Roman"/>
          <w:b/>
          <w:color w:val="000000"/>
        </w:rPr>
        <w:t xml:space="preserve"> (SLA) </w:t>
      </w:r>
    </w:p>
    <w:p w14:paraId="27EE14C2" w14:textId="77777777" w:rsidR="00696705" w:rsidRPr="00696705" w:rsidRDefault="00696705" w:rsidP="00696705">
      <w:pPr>
        <w:rPr>
          <w:rFonts w:ascii="Times New Roman" w:hAnsi="Times New Roman" w:cs="Times New Roman"/>
          <w:color w:val="000000"/>
        </w:rPr>
      </w:pPr>
    </w:p>
    <w:p w14:paraId="739F1C3B" w14:textId="77777777" w:rsidR="00696705" w:rsidRPr="00A42FFA" w:rsidRDefault="00696705"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Servicenivåer</w:t>
      </w:r>
    </w:p>
    <w:p w14:paraId="54356EEC" w14:textId="77777777" w:rsidR="00696705" w:rsidRPr="00A42FFA" w:rsidRDefault="00696705"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lastRenderedPageBreak/>
        <w:t>Rutiner, processer och organisation</w:t>
      </w:r>
    </w:p>
    <w:p w14:paraId="4886B4B8" w14:textId="1DD7DE11" w:rsidR="00696705" w:rsidRPr="00A42FFA" w:rsidRDefault="00696705" w:rsidP="00696705">
      <w:pPr>
        <w:rPr>
          <w:rFonts w:ascii="Times New Roman" w:hAnsi="Times New Roman" w:cs="Times New Roman"/>
          <w:b/>
          <w:color w:val="000000"/>
        </w:rPr>
      </w:pPr>
      <w:r w:rsidRPr="00A42FFA">
        <w:rPr>
          <w:rFonts w:ascii="Times New Roman" w:hAnsi="Times New Roman" w:cs="Times New Roman"/>
          <w:b/>
          <w:color w:val="000000"/>
        </w:rPr>
        <w:t>Bilaga 05 - Krav på tjänsten</w:t>
      </w:r>
      <w:r w:rsidR="00284016">
        <w:rPr>
          <w:rFonts w:ascii="Times New Roman" w:hAnsi="Times New Roman" w:cs="Times New Roman"/>
          <w:b/>
          <w:color w:val="000000"/>
        </w:rPr>
        <w:t xml:space="preserve"> </w:t>
      </w:r>
    </w:p>
    <w:p w14:paraId="72CFC178" w14:textId="77777777" w:rsidR="00696705" w:rsidRPr="00696705" w:rsidRDefault="00696705" w:rsidP="00696705">
      <w:pPr>
        <w:rPr>
          <w:rFonts w:ascii="Times New Roman" w:hAnsi="Times New Roman" w:cs="Times New Roman"/>
          <w:color w:val="000000"/>
        </w:rPr>
      </w:pPr>
    </w:p>
    <w:p w14:paraId="273E1580" w14:textId="77777777" w:rsidR="00696705" w:rsidRPr="00A42FFA" w:rsidRDefault="00696705"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Bokning OCH bidrag</w:t>
      </w:r>
    </w:p>
    <w:p w14:paraId="06014DBB" w14:textId="77777777" w:rsidR="00696705" w:rsidRPr="00A42FFA" w:rsidRDefault="00696705"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Molntjänst</w:t>
      </w:r>
    </w:p>
    <w:p w14:paraId="2527ED37" w14:textId="77777777" w:rsidR="00696705" w:rsidRPr="00A42FFA" w:rsidRDefault="00696705"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Integrationer</w:t>
      </w:r>
    </w:p>
    <w:p w14:paraId="444E1048" w14:textId="5FDD33EA" w:rsidR="00696705" w:rsidRDefault="00696705"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Stöd för kommunens processer, stöd för kunder</w:t>
      </w:r>
    </w:p>
    <w:p w14:paraId="2995E0C8" w14:textId="77777777" w:rsidR="00A42FFA" w:rsidRPr="00A42FFA" w:rsidRDefault="00A42FFA" w:rsidP="00A42FFA">
      <w:pPr>
        <w:rPr>
          <w:rFonts w:ascii="Times New Roman" w:hAnsi="Times New Roman" w:cs="Times New Roman"/>
          <w:b/>
          <w:color w:val="000000"/>
        </w:rPr>
      </w:pPr>
      <w:r w:rsidRPr="00A42FFA">
        <w:rPr>
          <w:rFonts w:ascii="Times New Roman" w:hAnsi="Times New Roman" w:cs="Times New Roman"/>
          <w:b/>
          <w:color w:val="000000"/>
        </w:rPr>
        <w:t>Bilaga 06 – Tilldelningskriterier</w:t>
      </w:r>
    </w:p>
    <w:p w14:paraId="75DD1C04" w14:textId="77777777" w:rsidR="00A42FFA" w:rsidRPr="00A42FFA" w:rsidRDefault="00A42FFA" w:rsidP="00A42FFA">
      <w:pPr>
        <w:rPr>
          <w:rFonts w:ascii="Times New Roman" w:hAnsi="Times New Roman" w:cs="Times New Roman"/>
          <w:color w:val="000000"/>
        </w:rPr>
      </w:pPr>
    </w:p>
    <w:p w14:paraId="3E88AA9B" w14:textId="77777777"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Koncept för utbildning – väg till självlärande</w:t>
      </w:r>
    </w:p>
    <w:p w14:paraId="283732FE" w14:textId="77777777"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Tekniska och funktionella kriterier och egenskaper</w:t>
      </w:r>
    </w:p>
    <w:p w14:paraId="2C4D310E" w14:textId="77777777"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Teknisk plattform</w:t>
      </w:r>
    </w:p>
    <w:p w14:paraId="789863B4" w14:textId="77777777"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Tjänstens flexibilitet och möjlighet till självadministration</w:t>
      </w:r>
    </w:p>
    <w:p w14:paraId="735C1FFC" w14:textId="77777777" w:rsidR="00A42FFA" w:rsidRPr="00A42FFA" w:rsidRDefault="00A42FFA" w:rsidP="00A42FFA">
      <w:pPr>
        <w:rPr>
          <w:rFonts w:ascii="Times New Roman" w:hAnsi="Times New Roman" w:cs="Times New Roman"/>
          <w:b/>
          <w:color w:val="000000"/>
        </w:rPr>
      </w:pPr>
      <w:r w:rsidRPr="00A42FFA">
        <w:rPr>
          <w:rFonts w:ascii="Times New Roman" w:hAnsi="Times New Roman" w:cs="Times New Roman"/>
          <w:b/>
          <w:color w:val="000000"/>
        </w:rPr>
        <w:t>Bilaga 07 – Prisformulär</w:t>
      </w:r>
    </w:p>
    <w:p w14:paraId="3043EB8D" w14:textId="77777777" w:rsidR="00A42FFA" w:rsidRPr="00A42FFA" w:rsidRDefault="00A42FFA" w:rsidP="00A42FFA">
      <w:pPr>
        <w:rPr>
          <w:rFonts w:ascii="Times New Roman" w:hAnsi="Times New Roman" w:cs="Times New Roman"/>
          <w:color w:val="000000"/>
        </w:rPr>
      </w:pPr>
    </w:p>
    <w:p w14:paraId="38B0545E" w14:textId="77777777"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Priser på konsulttimmar (takpriser)</w:t>
      </w:r>
    </w:p>
    <w:p w14:paraId="4FD1A3BF" w14:textId="77777777"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lastRenderedPageBreak/>
        <w:t>Pris på uppskattad etableringskostnad om 150 timmar</w:t>
      </w:r>
    </w:p>
    <w:p w14:paraId="2ECA55B8" w14:textId="21352891"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Priser på löpande kostnad tas in i</w:t>
      </w:r>
      <w:r>
        <w:rPr>
          <w:rFonts w:ascii="Times New Roman" w:hAnsi="Times New Roman" w:cs="Times New Roman"/>
          <w:color w:val="000000"/>
          <w:sz w:val="24"/>
          <w:szCs w:val="24"/>
        </w:rPr>
        <w:t xml:space="preserve"> den förnyade konkurrensutsättningen</w:t>
      </w:r>
    </w:p>
    <w:p w14:paraId="234738EE" w14:textId="6453B99F" w:rsidR="00A42FFA" w:rsidRPr="00A42FFA" w:rsidRDefault="00A42FFA" w:rsidP="00A42FFA">
      <w:pPr>
        <w:rPr>
          <w:rFonts w:ascii="Times New Roman" w:hAnsi="Times New Roman" w:cs="Times New Roman"/>
          <w:b/>
          <w:color w:val="000000"/>
        </w:rPr>
      </w:pPr>
      <w:r w:rsidRPr="00A42FFA">
        <w:rPr>
          <w:rFonts w:ascii="Times New Roman" w:hAnsi="Times New Roman" w:cs="Times New Roman"/>
          <w:b/>
          <w:color w:val="000000"/>
        </w:rPr>
        <w:t>(Bilaga 8 har integrerats i övriga bilagor)</w:t>
      </w:r>
    </w:p>
    <w:p w14:paraId="47EC4029" w14:textId="4D663CEF" w:rsidR="00A42FFA" w:rsidRDefault="00A42FFA" w:rsidP="00A42FFA">
      <w:pPr>
        <w:rPr>
          <w:rFonts w:ascii="Times New Roman" w:hAnsi="Times New Roman" w:cs="Times New Roman"/>
          <w:color w:val="000000"/>
        </w:rPr>
      </w:pPr>
    </w:p>
    <w:p w14:paraId="7E5FC811" w14:textId="77777777" w:rsidR="00A42FFA" w:rsidRPr="00A42FFA" w:rsidRDefault="00A42FFA" w:rsidP="00A42FFA">
      <w:pPr>
        <w:rPr>
          <w:rFonts w:ascii="Times New Roman" w:hAnsi="Times New Roman" w:cs="Times New Roman"/>
          <w:b/>
          <w:color w:val="000000"/>
        </w:rPr>
      </w:pPr>
      <w:r w:rsidRPr="00A42FFA">
        <w:rPr>
          <w:rFonts w:ascii="Times New Roman" w:hAnsi="Times New Roman" w:cs="Times New Roman"/>
          <w:b/>
          <w:color w:val="000000"/>
        </w:rPr>
        <w:t>Bilaga 09 – Definitioner</w:t>
      </w:r>
    </w:p>
    <w:p w14:paraId="3B8B2A90" w14:textId="0F62152D" w:rsidR="00A42FFA" w:rsidRDefault="00A42FFA" w:rsidP="00A42FFA">
      <w:pPr>
        <w:rPr>
          <w:rFonts w:ascii="Times New Roman" w:hAnsi="Times New Roman" w:cs="Times New Roman"/>
          <w:color w:val="000000"/>
        </w:rPr>
      </w:pPr>
    </w:p>
    <w:p w14:paraId="40D3124D" w14:textId="35D66D02" w:rsidR="00A42FFA" w:rsidRPr="00A42FFA" w:rsidRDefault="00A42FFA" w:rsidP="00A42FFA">
      <w:pPr>
        <w:pStyle w:val="Liststycke"/>
        <w:numPr>
          <w:ilvl w:val="0"/>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 xml:space="preserve">Exempelvis för begrepp som: </w:t>
      </w:r>
    </w:p>
    <w:p w14:paraId="64ECAFDA" w14:textId="77777777" w:rsidR="00A42FFA" w:rsidRPr="00A42FFA" w:rsidRDefault="00A42FFA" w:rsidP="00A42FFA">
      <w:pPr>
        <w:pStyle w:val="Liststycke"/>
        <w:numPr>
          <w:ilvl w:val="1"/>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Molntjänst</w:t>
      </w:r>
    </w:p>
    <w:p w14:paraId="48B6FEEF" w14:textId="77777777" w:rsidR="00A42FFA" w:rsidRPr="00A42FFA" w:rsidRDefault="00A42FFA" w:rsidP="00A42FFA">
      <w:pPr>
        <w:pStyle w:val="Liststycke"/>
        <w:numPr>
          <w:ilvl w:val="1"/>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E- tjänst</w:t>
      </w:r>
    </w:p>
    <w:p w14:paraId="764BB607" w14:textId="664C720F" w:rsidR="00A42FFA" w:rsidRPr="00A42FFA" w:rsidRDefault="00A42FFA" w:rsidP="00A42FFA">
      <w:pPr>
        <w:pStyle w:val="Liststycke"/>
        <w:numPr>
          <w:ilvl w:val="1"/>
          <w:numId w:val="7"/>
        </w:numPr>
        <w:rPr>
          <w:rFonts w:ascii="Times New Roman" w:hAnsi="Times New Roman" w:cs="Times New Roman"/>
          <w:color w:val="000000"/>
          <w:sz w:val="24"/>
          <w:szCs w:val="24"/>
        </w:rPr>
      </w:pPr>
      <w:r w:rsidRPr="00A42FFA">
        <w:rPr>
          <w:rFonts w:ascii="Times New Roman" w:hAnsi="Times New Roman" w:cs="Times New Roman"/>
          <w:color w:val="000000"/>
          <w:sz w:val="24"/>
          <w:szCs w:val="24"/>
        </w:rPr>
        <w:t>Resurs</w:t>
      </w:r>
    </w:p>
    <w:sectPr w:rsidR="00A42FFA" w:rsidRPr="00A42FFA" w:rsidSect="00AF1382">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002C8" w16cid:durableId="204711C3"/>
  <w16cid:commentId w16cid:paraId="188AEB3E" w16cid:durableId="20616A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EEB"/>
    <w:multiLevelType w:val="hybridMultilevel"/>
    <w:tmpl w:val="32401A4A"/>
    <w:lvl w:ilvl="0" w:tplc="60A04B5A">
      <w:start w:val="5"/>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927D71"/>
    <w:multiLevelType w:val="hybridMultilevel"/>
    <w:tmpl w:val="774C4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13173C"/>
    <w:multiLevelType w:val="hybridMultilevel"/>
    <w:tmpl w:val="0C649D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1B1931"/>
    <w:multiLevelType w:val="hybridMultilevel"/>
    <w:tmpl w:val="0C125E6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71C4C3C"/>
    <w:multiLevelType w:val="hybridMultilevel"/>
    <w:tmpl w:val="A46416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8D13E42"/>
    <w:multiLevelType w:val="multilevel"/>
    <w:tmpl w:val="5274A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685EEC"/>
    <w:multiLevelType w:val="hybridMultilevel"/>
    <w:tmpl w:val="223E1E6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52D346B"/>
    <w:multiLevelType w:val="hybridMultilevel"/>
    <w:tmpl w:val="5F827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144FB4"/>
    <w:multiLevelType w:val="hybridMultilevel"/>
    <w:tmpl w:val="D78A8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7"/>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29"/>
    <w:rsid w:val="00090264"/>
    <w:rsid w:val="000D404F"/>
    <w:rsid w:val="001C37BC"/>
    <w:rsid w:val="00284016"/>
    <w:rsid w:val="002933FB"/>
    <w:rsid w:val="00311879"/>
    <w:rsid w:val="00353AAE"/>
    <w:rsid w:val="003B12DA"/>
    <w:rsid w:val="003E7D33"/>
    <w:rsid w:val="00466DED"/>
    <w:rsid w:val="004730A3"/>
    <w:rsid w:val="00477A4A"/>
    <w:rsid w:val="00516E3D"/>
    <w:rsid w:val="005610B1"/>
    <w:rsid w:val="00561159"/>
    <w:rsid w:val="006209A9"/>
    <w:rsid w:val="00622754"/>
    <w:rsid w:val="0065175C"/>
    <w:rsid w:val="00665229"/>
    <w:rsid w:val="00696705"/>
    <w:rsid w:val="006B5032"/>
    <w:rsid w:val="007A4BA0"/>
    <w:rsid w:val="00835E45"/>
    <w:rsid w:val="008709C7"/>
    <w:rsid w:val="008A78D9"/>
    <w:rsid w:val="008A7925"/>
    <w:rsid w:val="008B1533"/>
    <w:rsid w:val="008C5741"/>
    <w:rsid w:val="008E4847"/>
    <w:rsid w:val="009049AB"/>
    <w:rsid w:val="00957887"/>
    <w:rsid w:val="009F4688"/>
    <w:rsid w:val="00A07A04"/>
    <w:rsid w:val="00A42FFA"/>
    <w:rsid w:val="00A52889"/>
    <w:rsid w:val="00AC74B3"/>
    <w:rsid w:val="00AF1382"/>
    <w:rsid w:val="00B53F7D"/>
    <w:rsid w:val="00DE5BEA"/>
    <w:rsid w:val="00E10C51"/>
    <w:rsid w:val="00E35174"/>
    <w:rsid w:val="00E87E6A"/>
    <w:rsid w:val="00EC6550"/>
    <w:rsid w:val="00F86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4F34"/>
  <w14:defaultImageDpi w14:val="32767"/>
  <w15:chartTrackingRefBased/>
  <w15:docId w15:val="{514FD4A2-D76A-AA42-B99F-EB0BFB18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rsid w:val="008E4847"/>
    <w:pPr>
      <w:keepNext/>
      <w:keepLines/>
      <w:spacing w:before="360" w:after="120" w:line="276" w:lineRule="auto"/>
      <w:outlineLvl w:val="1"/>
    </w:pPr>
    <w:rPr>
      <w:rFonts w:ascii="Arial" w:eastAsia="Arial" w:hAnsi="Arial" w:cs="Arial"/>
      <w:sz w:val="32"/>
      <w:szCs w:val="32"/>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5174"/>
    <w:pPr>
      <w:spacing w:after="200" w:line="276" w:lineRule="auto"/>
      <w:ind w:left="720"/>
      <w:contextualSpacing/>
    </w:pPr>
    <w:rPr>
      <w:sz w:val="22"/>
      <w:szCs w:val="22"/>
    </w:rPr>
  </w:style>
  <w:style w:type="character" w:customStyle="1" w:styleId="Rubrik2Char">
    <w:name w:val="Rubrik 2 Char"/>
    <w:basedOn w:val="Standardstycketeckensnitt"/>
    <w:link w:val="Rubrik2"/>
    <w:rsid w:val="008E4847"/>
    <w:rPr>
      <w:rFonts w:ascii="Arial" w:eastAsia="Arial" w:hAnsi="Arial" w:cs="Arial"/>
      <w:sz w:val="32"/>
      <w:szCs w:val="32"/>
      <w:lang w:val="sv" w:eastAsia="sv-SE"/>
    </w:rPr>
  </w:style>
  <w:style w:type="character" w:styleId="Kommentarsreferens">
    <w:name w:val="annotation reference"/>
    <w:basedOn w:val="Standardstycketeckensnitt"/>
    <w:uiPriority w:val="99"/>
    <w:semiHidden/>
    <w:unhideWhenUsed/>
    <w:rsid w:val="009049AB"/>
    <w:rPr>
      <w:sz w:val="16"/>
      <w:szCs w:val="16"/>
    </w:rPr>
  </w:style>
  <w:style w:type="paragraph" w:styleId="Kommentarer">
    <w:name w:val="annotation text"/>
    <w:basedOn w:val="Normal"/>
    <w:link w:val="KommentarerChar"/>
    <w:uiPriority w:val="99"/>
    <w:semiHidden/>
    <w:unhideWhenUsed/>
    <w:rsid w:val="009049AB"/>
    <w:rPr>
      <w:sz w:val="20"/>
      <w:szCs w:val="20"/>
    </w:rPr>
  </w:style>
  <w:style w:type="character" w:customStyle="1" w:styleId="KommentarerChar">
    <w:name w:val="Kommentarer Char"/>
    <w:basedOn w:val="Standardstycketeckensnitt"/>
    <w:link w:val="Kommentarer"/>
    <w:uiPriority w:val="99"/>
    <w:semiHidden/>
    <w:rsid w:val="009049AB"/>
    <w:rPr>
      <w:sz w:val="20"/>
      <w:szCs w:val="20"/>
    </w:rPr>
  </w:style>
  <w:style w:type="paragraph" w:styleId="Kommentarsmne">
    <w:name w:val="annotation subject"/>
    <w:basedOn w:val="Kommentarer"/>
    <w:next w:val="Kommentarer"/>
    <w:link w:val="KommentarsmneChar"/>
    <w:uiPriority w:val="99"/>
    <w:semiHidden/>
    <w:unhideWhenUsed/>
    <w:rsid w:val="009049AB"/>
    <w:rPr>
      <w:b/>
      <w:bCs/>
    </w:rPr>
  </w:style>
  <w:style w:type="character" w:customStyle="1" w:styleId="KommentarsmneChar">
    <w:name w:val="Kommentarsämne Char"/>
    <w:basedOn w:val="KommentarerChar"/>
    <w:link w:val="Kommentarsmne"/>
    <w:uiPriority w:val="99"/>
    <w:semiHidden/>
    <w:rsid w:val="009049AB"/>
    <w:rPr>
      <w:b/>
      <w:bCs/>
      <w:sz w:val="20"/>
      <w:szCs w:val="20"/>
    </w:rPr>
  </w:style>
  <w:style w:type="paragraph" w:styleId="Ballongtext">
    <w:name w:val="Balloon Text"/>
    <w:basedOn w:val="Normal"/>
    <w:link w:val="BallongtextChar"/>
    <w:uiPriority w:val="99"/>
    <w:semiHidden/>
    <w:unhideWhenUsed/>
    <w:rsid w:val="009049A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049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36838">
      <w:bodyDiv w:val="1"/>
      <w:marLeft w:val="0"/>
      <w:marRight w:val="0"/>
      <w:marTop w:val="0"/>
      <w:marBottom w:val="0"/>
      <w:divBdr>
        <w:top w:val="none" w:sz="0" w:space="0" w:color="auto"/>
        <w:left w:val="none" w:sz="0" w:space="0" w:color="auto"/>
        <w:bottom w:val="none" w:sz="0" w:space="0" w:color="auto"/>
        <w:right w:val="none" w:sz="0" w:space="0" w:color="auto"/>
      </w:divBdr>
      <w:divsChild>
        <w:div w:id="1827355053">
          <w:marLeft w:val="0"/>
          <w:marRight w:val="0"/>
          <w:marTop w:val="0"/>
          <w:marBottom w:val="0"/>
          <w:divBdr>
            <w:top w:val="none" w:sz="0" w:space="0" w:color="auto"/>
            <w:left w:val="none" w:sz="0" w:space="0" w:color="auto"/>
            <w:bottom w:val="none" w:sz="0" w:space="0" w:color="auto"/>
            <w:right w:val="none" w:sz="0" w:space="0" w:color="auto"/>
          </w:divBdr>
          <w:divsChild>
            <w:div w:id="1830167257">
              <w:marLeft w:val="0"/>
              <w:marRight w:val="0"/>
              <w:marTop w:val="0"/>
              <w:marBottom w:val="0"/>
              <w:divBdr>
                <w:top w:val="none" w:sz="0" w:space="0" w:color="auto"/>
                <w:left w:val="none" w:sz="0" w:space="0" w:color="auto"/>
                <w:bottom w:val="none" w:sz="0" w:space="0" w:color="auto"/>
                <w:right w:val="none" w:sz="0" w:space="0" w:color="auto"/>
              </w:divBdr>
              <w:divsChild>
                <w:div w:id="1070345045">
                  <w:marLeft w:val="0"/>
                  <w:marRight w:val="0"/>
                  <w:marTop w:val="0"/>
                  <w:marBottom w:val="0"/>
                  <w:divBdr>
                    <w:top w:val="none" w:sz="0" w:space="0" w:color="auto"/>
                    <w:left w:val="none" w:sz="0" w:space="0" w:color="auto"/>
                    <w:bottom w:val="none" w:sz="0" w:space="0" w:color="auto"/>
                    <w:right w:val="none" w:sz="0" w:space="0" w:color="auto"/>
                  </w:divBdr>
                </w:div>
              </w:divsChild>
            </w:div>
            <w:div w:id="1907641522">
              <w:marLeft w:val="0"/>
              <w:marRight w:val="0"/>
              <w:marTop w:val="0"/>
              <w:marBottom w:val="0"/>
              <w:divBdr>
                <w:top w:val="none" w:sz="0" w:space="0" w:color="auto"/>
                <w:left w:val="none" w:sz="0" w:space="0" w:color="auto"/>
                <w:bottom w:val="none" w:sz="0" w:space="0" w:color="auto"/>
                <w:right w:val="none" w:sz="0" w:space="0" w:color="auto"/>
              </w:divBdr>
              <w:divsChild>
                <w:div w:id="17585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600">
          <w:marLeft w:val="0"/>
          <w:marRight w:val="0"/>
          <w:marTop w:val="0"/>
          <w:marBottom w:val="0"/>
          <w:divBdr>
            <w:top w:val="none" w:sz="0" w:space="0" w:color="auto"/>
            <w:left w:val="none" w:sz="0" w:space="0" w:color="auto"/>
            <w:bottom w:val="none" w:sz="0" w:space="0" w:color="auto"/>
            <w:right w:val="none" w:sz="0" w:space="0" w:color="auto"/>
          </w:divBdr>
          <w:divsChild>
            <w:div w:id="258148007">
              <w:marLeft w:val="0"/>
              <w:marRight w:val="0"/>
              <w:marTop w:val="0"/>
              <w:marBottom w:val="0"/>
              <w:divBdr>
                <w:top w:val="none" w:sz="0" w:space="0" w:color="auto"/>
                <w:left w:val="none" w:sz="0" w:space="0" w:color="auto"/>
                <w:bottom w:val="none" w:sz="0" w:space="0" w:color="auto"/>
                <w:right w:val="none" w:sz="0" w:space="0" w:color="auto"/>
              </w:divBdr>
              <w:divsChild>
                <w:div w:id="1857033715">
                  <w:marLeft w:val="0"/>
                  <w:marRight w:val="0"/>
                  <w:marTop w:val="0"/>
                  <w:marBottom w:val="0"/>
                  <w:divBdr>
                    <w:top w:val="none" w:sz="0" w:space="0" w:color="auto"/>
                    <w:left w:val="none" w:sz="0" w:space="0" w:color="auto"/>
                    <w:bottom w:val="none" w:sz="0" w:space="0" w:color="auto"/>
                    <w:right w:val="none" w:sz="0" w:space="0" w:color="auto"/>
                  </w:divBdr>
                </w:div>
              </w:divsChild>
            </w:div>
            <w:div w:id="825048082">
              <w:marLeft w:val="0"/>
              <w:marRight w:val="0"/>
              <w:marTop w:val="0"/>
              <w:marBottom w:val="0"/>
              <w:divBdr>
                <w:top w:val="none" w:sz="0" w:space="0" w:color="auto"/>
                <w:left w:val="none" w:sz="0" w:space="0" w:color="auto"/>
                <w:bottom w:val="none" w:sz="0" w:space="0" w:color="auto"/>
                <w:right w:val="none" w:sz="0" w:space="0" w:color="auto"/>
              </w:divBdr>
              <w:divsChild>
                <w:div w:id="903099477">
                  <w:marLeft w:val="0"/>
                  <w:marRight w:val="0"/>
                  <w:marTop w:val="0"/>
                  <w:marBottom w:val="0"/>
                  <w:divBdr>
                    <w:top w:val="none" w:sz="0" w:space="0" w:color="auto"/>
                    <w:left w:val="none" w:sz="0" w:space="0" w:color="auto"/>
                    <w:bottom w:val="none" w:sz="0" w:space="0" w:color="auto"/>
                    <w:right w:val="none" w:sz="0" w:space="0" w:color="auto"/>
                  </w:divBdr>
                </w:div>
                <w:div w:id="936598913">
                  <w:marLeft w:val="0"/>
                  <w:marRight w:val="0"/>
                  <w:marTop w:val="0"/>
                  <w:marBottom w:val="0"/>
                  <w:divBdr>
                    <w:top w:val="none" w:sz="0" w:space="0" w:color="auto"/>
                    <w:left w:val="none" w:sz="0" w:space="0" w:color="auto"/>
                    <w:bottom w:val="none" w:sz="0" w:space="0" w:color="auto"/>
                    <w:right w:val="none" w:sz="0" w:space="0" w:color="auto"/>
                  </w:divBdr>
                </w:div>
              </w:divsChild>
            </w:div>
            <w:div w:id="1342660763">
              <w:marLeft w:val="0"/>
              <w:marRight w:val="0"/>
              <w:marTop w:val="0"/>
              <w:marBottom w:val="0"/>
              <w:divBdr>
                <w:top w:val="none" w:sz="0" w:space="0" w:color="auto"/>
                <w:left w:val="none" w:sz="0" w:space="0" w:color="auto"/>
                <w:bottom w:val="none" w:sz="0" w:space="0" w:color="auto"/>
                <w:right w:val="none" w:sz="0" w:space="0" w:color="auto"/>
              </w:divBdr>
              <w:divsChild>
                <w:div w:id="499196629">
                  <w:marLeft w:val="0"/>
                  <w:marRight w:val="0"/>
                  <w:marTop w:val="0"/>
                  <w:marBottom w:val="0"/>
                  <w:divBdr>
                    <w:top w:val="none" w:sz="0" w:space="0" w:color="auto"/>
                    <w:left w:val="none" w:sz="0" w:space="0" w:color="auto"/>
                    <w:bottom w:val="none" w:sz="0" w:space="0" w:color="auto"/>
                    <w:right w:val="none" w:sz="0" w:space="0" w:color="auto"/>
                  </w:divBdr>
                  <w:divsChild>
                    <w:div w:id="17259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8386">
              <w:marLeft w:val="0"/>
              <w:marRight w:val="0"/>
              <w:marTop w:val="0"/>
              <w:marBottom w:val="0"/>
              <w:divBdr>
                <w:top w:val="none" w:sz="0" w:space="0" w:color="auto"/>
                <w:left w:val="none" w:sz="0" w:space="0" w:color="auto"/>
                <w:bottom w:val="none" w:sz="0" w:space="0" w:color="auto"/>
                <w:right w:val="none" w:sz="0" w:space="0" w:color="auto"/>
              </w:divBdr>
              <w:divsChild>
                <w:div w:id="957644323">
                  <w:marLeft w:val="0"/>
                  <w:marRight w:val="0"/>
                  <w:marTop w:val="0"/>
                  <w:marBottom w:val="0"/>
                  <w:divBdr>
                    <w:top w:val="none" w:sz="0" w:space="0" w:color="auto"/>
                    <w:left w:val="none" w:sz="0" w:space="0" w:color="auto"/>
                    <w:bottom w:val="none" w:sz="0" w:space="0" w:color="auto"/>
                    <w:right w:val="none" w:sz="0" w:space="0" w:color="auto"/>
                  </w:divBdr>
                </w:div>
              </w:divsChild>
            </w:div>
            <w:div w:id="238945749">
              <w:marLeft w:val="0"/>
              <w:marRight w:val="0"/>
              <w:marTop w:val="0"/>
              <w:marBottom w:val="0"/>
              <w:divBdr>
                <w:top w:val="none" w:sz="0" w:space="0" w:color="auto"/>
                <w:left w:val="none" w:sz="0" w:space="0" w:color="auto"/>
                <w:bottom w:val="none" w:sz="0" w:space="0" w:color="auto"/>
                <w:right w:val="none" w:sz="0" w:space="0" w:color="auto"/>
              </w:divBdr>
              <w:divsChild>
                <w:div w:id="7973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7397">
          <w:marLeft w:val="0"/>
          <w:marRight w:val="0"/>
          <w:marTop w:val="0"/>
          <w:marBottom w:val="0"/>
          <w:divBdr>
            <w:top w:val="none" w:sz="0" w:space="0" w:color="auto"/>
            <w:left w:val="none" w:sz="0" w:space="0" w:color="auto"/>
            <w:bottom w:val="none" w:sz="0" w:space="0" w:color="auto"/>
            <w:right w:val="none" w:sz="0" w:space="0" w:color="auto"/>
          </w:divBdr>
          <w:divsChild>
            <w:div w:id="522014994">
              <w:marLeft w:val="0"/>
              <w:marRight w:val="0"/>
              <w:marTop w:val="0"/>
              <w:marBottom w:val="0"/>
              <w:divBdr>
                <w:top w:val="none" w:sz="0" w:space="0" w:color="auto"/>
                <w:left w:val="none" w:sz="0" w:space="0" w:color="auto"/>
                <w:bottom w:val="none" w:sz="0" w:space="0" w:color="auto"/>
                <w:right w:val="none" w:sz="0" w:space="0" w:color="auto"/>
              </w:divBdr>
              <w:divsChild>
                <w:div w:id="1429232355">
                  <w:marLeft w:val="0"/>
                  <w:marRight w:val="0"/>
                  <w:marTop w:val="0"/>
                  <w:marBottom w:val="0"/>
                  <w:divBdr>
                    <w:top w:val="none" w:sz="0" w:space="0" w:color="auto"/>
                    <w:left w:val="none" w:sz="0" w:space="0" w:color="auto"/>
                    <w:bottom w:val="none" w:sz="0" w:space="0" w:color="auto"/>
                    <w:right w:val="none" w:sz="0" w:space="0" w:color="auto"/>
                  </w:divBdr>
                </w:div>
                <w:div w:id="1771314752">
                  <w:marLeft w:val="0"/>
                  <w:marRight w:val="0"/>
                  <w:marTop w:val="0"/>
                  <w:marBottom w:val="0"/>
                  <w:divBdr>
                    <w:top w:val="none" w:sz="0" w:space="0" w:color="auto"/>
                    <w:left w:val="none" w:sz="0" w:space="0" w:color="auto"/>
                    <w:bottom w:val="none" w:sz="0" w:space="0" w:color="auto"/>
                    <w:right w:val="none" w:sz="0" w:space="0" w:color="auto"/>
                  </w:divBdr>
                </w:div>
              </w:divsChild>
            </w:div>
            <w:div w:id="1689404315">
              <w:marLeft w:val="0"/>
              <w:marRight w:val="0"/>
              <w:marTop w:val="0"/>
              <w:marBottom w:val="0"/>
              <w:divBdr>
                <w:top w:val="none" w:sz="0" w:space="0" w:color="auto"/>
                <w:left w:val="none" w:sz="0" w:space="0" w:color="auto"/>
                <w:bottom w:val="none" w:sz="0" w:space="0" w:color="auto"/>
                <w:right w:val="none" w:sz="0" w:space="0" w:color="auto"/>
              </w:divBdr>
              <w:divsChild>
                <w:div w:id="124006022">
                  <w:marLeft w:val="0"/>
                  <w:marRight w:val="0"/>
                  <w:marTop w:val="0"/>
                  <w:marBottom w:val="0"/>
                  <w:divBdr>
                    <w:top w:val="none" w:sz="0" w:space="0" w:color="auto"/>
                    <w:left w:val="none" w:sz="0" w:space="0" w:color="auto"/>
                    <w:bottom w:val="none" w:sz="0" w:space="0" w:color="auto"/>
                    <w:right w:val="none" w:sz="0" w:space="0" w:color="auto"/>
                  </w:divBdr>
                </w:div>
              </w:divsChild>
            </w:div>
            <w:div w:id="1175194630">
              <w:marLeft w:val="0"/>
              <w:marRight w:val="0"/>
              <w:marTop w:val="0"/>
              <w:marBottom w:val="0"/>
              <w:divBdr>
                <w:top w:val="none" w:sz="0" w:space="0" w:color="auto"/>
                <w:left w:val="none" w:sz="0" w:space="0" w:color="auto"/>
                <w:bottom w:val="none" w:sz="0" w:space="0" w:color="auto"/>
                <w:right w:val="none" w:sz="0" w:space="0" w:color="auto"/>
              </w:divBdr>
              <w:divsChild>
                <w:div w:id="957764287">
                  <w:marLeft w:val="0"/>
                  <w:marRight w:val="0"/>
                  <w:marTop w:val="0"/>
                  <w:marBottom w:val="0"/>
                  <w:divBdr>
                    <w:top w:val="none" w:sz="0" w:space="0" w:color="auto"/>
                    <w:left w:val="none" w:sz="0" w:space="0" w:color="auto"/>
                    <w:bottom w:val="none" w:sz="0" w:space="0" w:color="auto"/>
                    <w:right w:val="none" w:sz="0" w:space="0" w:color="auto"/>
                  </w:divBdr>
                </w:div>
                <w:div w:id="2050716622">
                  <w:marLeft w:val="0"/>
                  <w:marRight w:val="0"/>
                  <w:marTop w:val="0"/>
                  <w:marBottom w:val="0"/>
                  <w:divBdr>
                    <w:top w:val="none" w:sz="0" w:space="0" w:color="auto"/>
                    <w:left w:val="none" w:sz="0" w:space="0" w:color="auto"/>
                    <w:bottom w:val="none" w:sz="0" w:space="0" w:color="auto"/>
                    <w:right w:val="none" w:sz="0" w:space="0" w:color="auto"/>
                  </w:divBdr>
                </w:div>
              </w:divsChild>
            </w:div>
            <w:div w:id="1128664738">
              <w:marLeft w:val="0"/>
              <w:marRight w:val="0"/>
              <w:marTop w:val="0"/>
              <w:marBottom w:val="0"/>
              <w:divBdr>
                <w:top w:val="none" w:sz="0" w:space="0" w:color="auto"/>
                <w:left w:val="none" w:sz="0" w:space="0" w:color="auto"/>
                <w:bottom w:val="none" w:sz="0" w:space="0" w:color="auto"/>
                <w:right w:val="none" w:sz="0" w:space="0" w:color="auto"/>
              </w:divBdr>
              <w:divsChild>
                <w:div w:id="1156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5841">
          <w:marLeft w:val="0"/>
          <w:marRight w:val="0"/>
          <w:marTop w:val="0"/>
          <w:marBottom w:val="0"/>
          <w:divBdr>
            <w:top w:val="none" w:sz="0" w:space="0" w:color="auto"/>
            <w:left w:val="none" w:sz="0" w:space="0" w:color="auto"/>
            <w:bottom w:val="none" w:sz="0" w:space="0" w:color="auto"/>
            <w:right w:val="none" w:sz="0" w:space="0" w:color="auto"/>
          </w:divBdr>
          <w:divsChild>
            <w:div w:id="1195651940">
              <w:marLeft w:val="0"/>
              <w:marRight w:val="0"/>
              <w:marTop w:val="0"/>
              <w:marBottom w:val="0"/>
              <w:divBdr>
                <w:top w:val="none" w:sz="0" w:space="0" w:color="auto"/>
                <w:left w:val="none" w:sz="0" w:space="0" w:color="auto"/>
                <w:bottom w:val="none" w:sz="0" w:space="0" w:color="auto"/>
                <w:right w:val="none" w:sz="0" w:space="0" w:color="auto"/>
              </w:divBdr>
              <w:divsChild>
                <w:div w:id="562066542">
                  <w:marLeft w:val="0"/>
                  <w:marRight w:val="0"/>
                  <w:marTop w:val="0"/>
                  <w:marBottom w:val="0"/>
                  <w:divBdr>
                    <w:top w:val="none" w:sz="0" w:space="0" w:color="auto"/>
                    <w:left w:val="none" w:sz="0" w:space="0" w:color="auto"/>
                    <w:bottom w:val="none" w:sz="0" w:space="0" w:color="auto"/>
                    <w:right w:val="none" w:sz="0" w:space="0" w:color="auto"/>
                  </w:divBdr>
                </w:div>
              </w:divsChild>
            </w:div>
            <w:div w:id="501556246">
              <w:marLeft w:val="0"/>
              <w:marRight w:val="0"/>
              <w:marTop w:val="0"/>
              <w:marBottom w:val="0"/>
              <w:divBdr>
                <w:top w:val="none" w:sz="0" w:space="0" w:color="auto"/>
                <w:left w:val="none" w:sz="0" w:space="0" w:color="auto"/>
                <w:bottom w:val="none" w:sz="0" w:space="0" w:color="auto"/>
                <w:right w:val="none" w:sz="0" w:space="0" w:color="auto"/>
              </w:divBdr>
              <w:divsChild>
                <w:div w:id="511451905">
                  <w:marLeft w:val="0"/>
                  <w:marRight w:val="0"/>
                  <w:marTop w:val="0"/>
                  <w:marBottom w:val="0"/>
                  <w:divBdr>
                    <w:top w:val="none" w:sz="0" w:space="0" w:color="auto"/>
                    <w:left w:val="none" w:sz="0" w:space="0" w:color="auto"/>
                    <w:bottom w:val="none" w:sz="0" w:space="0" w:color="auto"/>
                    <w:right w:val="none" w:sz="0" w:space="0" w:color="auto"/>
                  </w:divBdr>
                </w:div>
                <w:div w:id="2055736071">
                  <w:marLeft w:val="0"/>
                  <w:marRight w:val="0"/>
                  <w:marTop w:val="0"/>
                  <w:marBottom w:val="0"/>
                  <w:divBdr>
                    <w:top w:val="none" w:sz="0" w:space="0" w:color="auto"/>
                    <w:left w:val="none" w:sz="0" w:space="0" w:color="auto"/>
                    <w:bottom w:val="none" w:sz="0" w:space="0" w:color="auto"/>
                    <w:right w:val="none" w:sz="0" w:space="0" w:color="auto"/>
                  </w:divBdr>
                </w:div>
              </w:divsChild>
            </w:div>
            <w:div w:id="2104640252">
              <w:marLeft w:val="0"/>
              <w:marRight w:val="0"/>
              <w:marTop w:val="0"/>
              <w:marBottom w:val="0"/>
              <w:divBdr>
                <w:top w:val="none" w:sz="0" w:space="0" w:color="auto"/>
                <w:left w:val="none" w:sz="0" w:space="0" w:color="auto"/>
                <w:bottom w:val="none" w:sz="0" w:space="0" w:color="auto"/>
                <w:right w:val="none" w:sz="0" w:space="0" w:color="auto"/>
              </w:divBdr>
              <w:divsChild>
                <w:div w:id="1899705891">
                  <w:marLeft w:val="0"/>
                  <w:marRight w:val="0"/>
                  <w:marTop w:val="0"/>
                  <w:marBottom w:val="0"/>
                  <w:divBdr>
                    <w:top w:val="none" w:sz="0" w:space="0" w:color="auto"/>
                    <w:left w:val="none" w:sz="0" w:space="0" w:color="auto"/>
                    <w:bottom w:val="none" w:sz="0" w:space="0" w:color="auto"/>
                    <w:right w:val="none" w:sz="0" w:space="0" w:color="auto"/>
                  </w:divBdr>
                  <w:divsChild>
                    <w:div w:id="1611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412">
              <w:marLeft w:val="0"/>
              <w:marRight w:val="0"/>
              <w:marTop w:val="0"/>
              <w:marBottom w:val="0"/>
              <w:divBdr>
                <w:top w:val="none" w:sz="0" w:space="0" w:color="auto"/>
                <w:left w:val="none" w:sz="0" w:space="0" w:color="auto"/>
                <w:bottom w:val="none" w:sz="0" w:space="0" w:color="auto"/>
                <w:right w:val="none" w:sz="0" w:space="0" w:color="auto"/>
              </w:divBdr>
              <w:divsChild>
                <w:div w:id="720446523">
                  <w:marLeft w:val="0"/>
                  <w:marRight w:val="0"/>
                  <w:marTop w:val="0"/>
                  <w:marBottom w:val="0"/>
                  <w:divBdr>
                    <w:top w:val="none" w:sz="0" w:space="0" w:color="auto"/>
                    <w:left w:val="none" w:sz="0" w:space="0" w:color="auto"/>
                    <w:bottom w:val="none" w:sz="0" w:space="0" w:color="auto"/>
                    <w:right w:val="none" w:sz="0" w:space="0" w:color="auto"/>
                  </w:divBdr>
                  <w:divsChild>
                    <w:div w:id="1581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3040">
              <w:marLeft w:val="0"/>
              <w:marRight w:val="0"/>
              <w:marTop w:val="0"/>
              <w:marBottom w:val="0"/>
              <w:divBdr>
                <w:top w:val="none" w:sz="0" w:space="0" w:color="auto"/>
                <w:left w:val="none" w:sz="0" w:space="0" w:color="auto"/>
                <w:bottom w:val="none" w:sz="0" w:space="0" w:color="auto"/>
                <w:right w:val="none" w:sz="0" w:space="0" w:color="auto"/>
              </w:divBdr>
              <w:divsChild>
                <w:div w:id="1042365561">
                  <w:marLeft w:val="0"/>
                  <w:marRight w:val="0"/>
                  <w:marTop w:val="0"/>
                  <w:marBottom w:val="0"/>
                  <w:divBdr>
                    <w:top w:val="none" w:sz="0" w:space="0" w:color="auto"/>
                    <w:left w:val="none" w:sz="0" w:space="0" w:color="auto"/>
                    <w:bottom w:val="none" w:sz="0" w:space="0" w:color="auto"/>
                    <w:right w:val="none" w:sz="0" w:space="0" w:color="auto"/>
                  </w:divBdr>
                  <w:divsChild>
                    <w:div w:id="10251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1413</Words>
  <Characters>7490</Characters>
  <Application>Microsoft Office Word</Application>
  <DocSecurity>4</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Thomson</dc:creator>
  <cp:keywords/>
  <dc:description/>
  <cp:lastModifiedBy>Hankers Anna</cp:lastModifiedBy>
  <cp:revision>2</cp:revision>
  <dcterms:created xsi:type="dcterms:W3CDTF">2019-05-15T12:12:00Z</dcterms:created>
  <dcterms:modified xsi:type="dcterms:W3CDTF">2019-05-15T12:12:00Z</dcterms:modified>
</cp:coreProperties>
</file>